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BE9C3D8" w14:textId="16DACFA2" w:rsidR="00E119A5" w:rsidRPr="0006132E" w:rsidRDefault="00E119A5" w:rsidP="00E119A5">
      <w:pPr>
        <w:pStyle w:val="BodyText"/>
        <w:rPr>
          <w:rFonts w:asciiTheme="minorHAnsi" w:hAnsiTheme="minorHAnsi" w:cstheme="minorHAnsi"/>
          <w:spacing w:val="-2"/>
        </w:rPr>
      </w:pPr>
      <w:r w:rsidRPr="001A2D87"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261720" wp14:editId="65A4FA4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72400" cy="4860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486000"/>
                        </a:xfrm>
                        <a:prstGeom prst="roundRect">
                          <a:avLst/>
                        </a:prstGeom>
                        <a:solidFill>
                          <a:srgbClr val="F185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0B0F" w14:textId="655666B6" w:rsidR="00E119A5" w:rsidRPr="00783AD5" w:rsidRDefault="00941240" w:rsidP="00933C72">
                            <w:pPr>
                              <w:pStyle w:val="Heading1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bookmarkStart w:id="0" w:name="Course_Level_Assessment_Strategy"/>
                            <w:bookmarkStart w:id="1" w:name="_Toc40898369"/>
                            <w:bookmarkStart w:id="2" w:name="_Toc41638316"/>
                            <w:bookmarkEnd w:id="0"/>
                            <w:r>
                              <w:rPr>
                                <w:color w:val="FFFFFF" w:themeColor="background1"/>
                                <w:spacing w:val="-2"/>
                              </w:rPr>
                              <w:t xml:space="preserve">PG 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-2"/>
                              </w:rPr>
                              <w:t>Cou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 xml:space="preserve">rse 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-2"/>
                              </w:rPr>
                              <w:t>L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-3"/>
                              </w:rPr>
                              <w:t>v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>el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4"/>
                              </w:rPr>
                              <w:t xml:space="preserve"> 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-9"/>
                              </w:rPr>
                              <w:t>A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1"/>
                              </w:rPr>
                              <w:t>s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>essme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-2"/>
                              </w:rPr>
                              <w:t>n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933C72" w:rsidRPr="00CF3095">
                              <w:rPr>
                                <w:color w:val="FFFFFF" w:themeColor="background1"/>
                                <w:spacing w:val="-3"/>
                              </w:rPr>
                              <w:t>t</w:t>
                            </w:r>
                            <w:r w:rsidR="00933C72" w:rsidRPr="00CF3095">
                              <w:rPr>
                                <w:color w:val="FFFFFF" w:themeColor="background1"/>
                              </w:rPr>
                              <w:t>rategy</w:t>
                            </w:r>
                            <w:bookmarkEnd w:id="1"/>
                            <w:r w:rsidR="00933C72">
                              <w:rPr>
                                <w:color w:val="FFFFFF" w:themeColor="background1"/>
                              </w:rPr>
                              <w:t xml:space="preserve"> (Behavioural Engagement)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61720" id="Text Box 2" o:spid="_x0000_s1026" style="position:absolute;left:0;text-align:left;margin-left:0;margin-top:.3pt;width:470.25pt;height:38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WvJQIAACEEAAAOAAAAZHJzL2Uyb0RvYy54bWysU9tu2zAMfR+wfxD0vviCpE2MOEWXLsOA&#10;7oK1+wBZkmNhsqhJSuzu60fJaZptb8NeBFKkDg8PqfXN2GtylM4rMDUtZjkl0nAQyuxr+u1x92ZJ&#10;iQ/MCKbByJo+SU9vNq9frQdbyRI60EI6giDGV4OtaReCrbLM8072zM/ASoPBFlzPArpunwnHBkTv&#10;dVbm+VU2gBPWAZfe4+3dFKSbhN+2kofPbetlILqmyC2k06WziWe2WbNq75jtFD/RYP/AomfKYNEz&#10;1B0LjByc+guqV9yBhzbMOPQZtK3iMvWA3RT5H908dMzK1AuK4+1ZJv//YPmn4xdHlKhpWVBiWI8z&#10;epRjIG9hJGWUZ7C+wqwHi3lhxGscc2rV23vg3z0xsO2Y2ctb52DoJBNIr4gvs4unE46PIM3wEQSW&#10;YYcACWhsXR+1QzUIouOYns6jiVQ4Xi5W1+U8xxDH2Hx5laMdS7Dq+bV1PryX0JNo1NTBwYivOP9U&#10;gh3vfZjyn/NiRQ9aiZ3SOjlu32y1I0eGu7Irlov58lTitzRtyFDT1aJcJGQD8T1Cs6pXAXdZq76m&#10;S+Q3MWRVlOSdESklMKUnG5lrc9IoyjIJFMZmxMQoXAPiCdVyMO0s/jE0OnA/KRlwX2vqfxyYk5To&#10;DwYVXxXzeVzw5MwX1yU67jLSXEaY4QhV00DJZG5D+hRJB3uLk9mppNcLkxNX3MMk++nPxEW/9FPW&#10;y8/e/AIAAP//AwBQSwMEFAAGAAgAAAAhAFBNdJ3bAAAABAEAAA8AAABkcnMvZG93bnJldi54bWxM&#10;j91OwkAQhe9NfIfNmHgn2xpboHZLGqJXmhiQBxi6Q1vdn9JdoL694xVeTs7Jd74pV5M14kxj6L1T&#10;kM4SEOQar3vXKth9vj4sQISITqPxjhT8UIBVdXtTYqH9xW3ovI2tYIgLBSroYhwKKUPTkcUw8wM5&#10;zg5+tBj5HFupR7ww3Br5mCS5tNg7XuhwoHVHzff2ZJnSmuX74aPevWQZvX3li+OmTlGp+7upfgYR&#10;aYrXMvzpszpU7LT3J6eDMAr4kaggB8HZ8inJQOwVzOcpyKqU/+WrXwAAAP//AwBQSwECLQAUAAYA&#10;CAAAACEAtoM4kv4AAADhAQAAEwAAAAAAAAAAAAAAAAAAAAAAW0NvbnRlbnRfVHlwZXNdLnhtbFBL&#10;AQItABQABgAIAAAAIQA4/SH/1gAAAJQBAAALAAAAAAAAAAAAAAAAAC8BAABfcmVscy8ucmVsc1BL&#10;AQItABQABgAIAAAAIQCiaIWvJQIAACEEAAAOAAAAAAAAAAAAAAAAAC4CAABkcnMvZTJvRG9jLnht&#10;bFBLAQItABQABgAIAAAAIQBQTXSd2wAAAAQBAAAPAAAAAAAAAAAAAAAAAH8EAABkcnMvZG93bnJl&#10;di54bWxQSwUGAAAAAAQABADzAAAAhwUAAAAA&#10;" fillcolor="#f18548" stroked="f">
                <v:stroke joinstyle="miter"/>
                <v:textbox style="mso-fit-shape-to-text:t">
                  <w:txbxContent>
                    <w:p w14:paraId="5C2A0B0F" w14:textId="655666B6" w:rsidR="00E119A5" w:rsidRPr="00783AD5" w:rsidRDefault="00941240" w:rsidP="00933C72">
                      <w:pPr>
                        <w:pStyle w:val="Heading1"/>
                        <w:ind w:left="0"/>
                        <w:rPr>
                          <w:color w:val="FFFFFF" w:themeColor="background1"/>
                        </w:rPr>
                      </w:pPr>
                      <w:bookmarkStart w:id="3" w:name="Course_Level_Assessment_Strategy"/>
                      <w:bookmarkStart w:id="4" w:name="_Toc40898369"/>
                      <w:bookmarkStart w:id="5" w:name="_Toc41638316"/>
                      <w:bookmarkEnd w:id="3"/>
                      <w:r>
                        <w:rPr>
                          <w:color w:val="FFFFFF" w:themeColor="background1"/>
                          <w:spacing w:val="-2"/>
                        </w:rPr>
                        <w:t xml:space="preserve">PG </w:t>
                      </w:r>
                      <w:r w:rsidR="00933C72" w:rsidRPr="00CF3095">
                        <w:rPr>
                          <w:color w:val="FFFFFF" w:themeColor="background1"/>
                          <w:spacing w:val="-2"/>
                        </w:rPr>
                        <w:t>Cou</w:t>
                      </w:r>
                      <w:r w:rsidR="00933C72" w:rsidRPr="00CF3095">
                        <w:rPr>
                          <w:color w:val="FFFFFF" w:themeColor="background1"/>
                        </w:rPr>
                        <w:t xml:space="preserve">rse </w:t>
                      </w:r>
                      <w:r w:rsidR="00933C72" w:rsidRPr="00CF3095">
                        <w:rPr>
                          <w:color w:val="FFFFFF" w:themeColor="background1"/>
                          <w:spacing w:val="-2"/>
                        </w:rPr>
                        <w:t>L</w:t>
                      </w:r>
                      <w:r w:rsidR="00933C72" w:rsidRPr="00CF3095">
                        <w:rPr>
                          <w:color w:val="FFFFFF" w:themeColor="background1"/>
                        </w:rPr>
                        <w:t>e</w:t>
                      </w:r>
                      <w:r w:rsidR="00933C72" w:rsidRPr="00CF3095">
                        <w:rPr>
                          <w:color w:val="FFFFFF" w:themeColor="background1"/>
                          <w:spacing w:val="-3"/>
                        </w:rPr>
                        <w:t>v</w:t>
                      </w:r>
                      <w:r w:rsidR="00933C72" w:rsidRPr="00CF3095">
                        <w:rPr>
                          <w:color w:val="FFFFFF" w:themeColor="background1"/>
                        </w:rPr>
                        <w:t>el</w:t>
                      </w:r>
                      <w:r w:rsidR="00933C72" w:rsidRPr="00CF3095">
                        <w:rPr>
                          <w:color w:val="FFFFFF" w:themeColor="background1"/>
                          <w:spacing w:val="4"/>
                        </w:rPr>
                        <w:t xml:space="preserve"> </w:t>
                      </w:r>
                      <w:r w:rsidR="00933C72" w:rsidRPr="00CF3095">
                        <w:rPr>
                          <w:color w:val="FFFFFF" w:themeColor="background1"/>
                          <w:spacing w:val="-9"/>
                        </w:rPr>
                        <w:t>A</w:t>
                      </w:r>
                      <w:r w:rsidR="00933C72" w:rsidRPr="00CF3095">
                        <w:rPr>
                          <w:color w:val="FFFFFF" w:themeColor="background1"/>
                        </w:rPr>
                        <w:t>s</w:t>
                      </w:r>
                      <w:r w:rsidR="00933C72" w:rsidRPr="00CF3095">
                        <w:rPr>
                          <w:color w:val="FFFFFF" w:themeColor="background1"/>
                          <w:spacing w:val="1"/>
                        </w:rPr>
                        <w:t>s</w:t>
                      </w:r>
                      <w:r w:rsidR="00933C72" w:rsidRPr="00CF3095">
                        <w:rPr>
                          <w:color w:val="FFFFFF" w:themeColor="background1"/>
                        </w:rPr>
                        <w:t>essme</w:t>
                      </w:r>
                      <w:r w:rsidR="00933C72" w:rsidRPr="00CF3095">
                        <w:rPr>
                          <w:color w:val="FFFFFF" w:themeColor="background1"/>
                          <w:spacing w:val="-2"/>
                        </w:rPr>
                        <w:t>n</w:t>
                      </w:r>
                      <w:r w:rsidR="00933C72" w:rsidRPr="00CF3095">
                        <w:rPr>
                          <w:color w:val="FFFFFF" w:themeColor="background1"/>
                        </w:rPr>
                        <w:t>t</w:t>
                      </w:r>
                      <w:r w:rsidR="00933C72" w:rsidRPr="00CF3095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="00933C72" w:rsidRPr="00CF3095">
                        <w:rPr>
                          <w:color w:val="FFFFFF" w:themeColor="background1"/>
                        </w:rPr>
                        <w:t>S</w:t>
                      </w:r>
                      <w:r w:rsidR="00933C72" w:rsidRPr="00CF3095">
                        <w:rPr>
                          <w:color w:val="FFFFFF" w:themeColor="background1"/>
                          <w:spacing w:val="-3"/>
                        </w:rPr>
                        <w:t>t</w:t>
                      </w:r>
                      <w:r w:rsidR="00933C72" w:rsidRPr="00CF3095">
                        <w:rPr>
                          <w:color w:val="FFFFFF" w:themeColor="background1"/>
                        </w:rPr>
                        <w:t>rategy</w:t>
                      </w:r>
                      <w:bookmarkEnd w:id="4"/>
                      <w:r w:rsidR="00933C72">
                        <w:rPr>
                          <w:color w:val="FFFFFF" w:themeColor="background1"/>
                        </w:rPr>
                        <w:t xml:space="preserve"> (Behavioural Engagement)</w:t>
                      </w:r>
                      <w:bookmarkEnd w:id="5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FFBBD54" w14:textId="77777777" w:rsidR="00685B70" w:rsidRPr="0006132E" w:rsidRDefault="00685B70" w:rsidP="00685B70">
      <w:pPr>
        <w:pStyle w:val="BodyText"/>
        <w:ind w:left="0" w:right="123"/>
        <w:rPr>
          <w:rFonts w:asciiTheme="minorHAnsi" w:hAnsiTheme="minorHAnsi" w:cstheme="minorHAnsi"/>
          <w:b/>
          <w:bCs/>
          <w:spacing w:val="1"/>
        </w:rPr>
      </w:pPr>
      <w:r w:rsidRPr="0006132E">
        <w:rPr>
          <w:rFonts w:asciiTheme="minorHAnsi" w:hAnsiTheme="minorHAnsi" w:cstheme="minorHAnsi"/>
          <w:b/>
          <w:bCs/>
          <w:spacing w:val="1"/>
        </w:rPr>
        <w:t>This means considering how all assessments across your course relate to one another and to the course and level outcomes.</w:t>
      </w:r>
    </w:p>
    <w:p w14:paraId="779B4ABB" w14:textId="77777777" w:rsidR="00685B70" w:rsidRDefault="00685B70" w:rsidP="00685B70">
      <w:pPr>
        <w:spacing w:before="1"/>
        <w:rPr>
          <w:rFonts w:cstheme="minorHAnsi"/>
          <w:szCs w:val="24"/>
        </w:rPr>
      </w:pPr>
    </w:p>
    <w:p w14:paraId="1B8ED4A8" w14:textId="77777777" w:rsidR="00685B70" w:rsidRPr="003A24D1" w:rsidRDefault="00685B70" w:rsidP="00685B70">
      <w:pPr>
        <w:spacing w:before="1"/>
        <w:rPr>
          <w:rFonts w:cstheme="minorHAnsi"/>
          <w:b/>
          <w:bCs/>
          <w:szCs w:val="24"/>
        </w:rPr>
      </w:pPr>
      <w:r w:rsidRPr="003A24D1">
        <w:rPr>
          <w:rFonts w:cstheme="minorHAnsi"/>
          <w:b/>
          <w:bCs/>
          <w:szCs w:val="24"/>
        </w:rPr>
        <w:t>Overview</w:t>
      </w:r>
    </w:p>
    <w:p w14:paraId="5180FA16" w14:textId="77777777" w:rsidR="00685B70" w:rsidRPr="00133FCB" w:rsidRDefault="00685B70" w:rsidP="00685B70">
      <w:pPr>
        <w:pStyle w:val="BodyText"/>
        <w:ind w:left="0" w:right="123"/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>Assessment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is a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ajor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d</w:t>
      </w:r>
      <w:r w:rsidRPr="00133FCB">
        <w:rPr>
          <w:rFonts w:asciiTheme="minorHAnsi" w:hAnsiTheme="minorHAnsi" w:cstheme="minorHAnsi"/>
        </w:rPr>
        <w:t>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er of</w:t>
      </w:r>
      <w:r w:rsidRPr="00133FCB">
        <w:rPr>
          <w:rFonts w:asciiTheme="minorHAnsi" w:hAnsiTheme="minorHAnsi" w:cstheme="minorHAnsi"/>
          <w:spacing w:val="3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u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ent l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arn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</w:rPr>
        <w:t>ng.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ning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2"/>
        </w:rPr>
        <w:t xml:space="preserve"> e</w:t>
      </w:r>
      <w:r w:rsidRPr="00133FCB">
        <w:rPr>
          <w:rFonts w:asciiTheme="minorHAnsi" w:hAnsiTheme="minorHAnsi" w:cstheme="minorHAnsi"/>
        </w:rPr>
        <w:t>ffecti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e,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el</w:t>
      </w:r>
      <w:r w:rsidRPr="00133FCB">
        <w:rPr>
          <w:rFonts w:asciiTheme="minorHAnsi" w:hAnsiTheme="minorHAnsi" w:cstheme="minorHAnsi"/>
          <w:spacing w:val="7"/>
        </w:rPr>
        <w:t>l</w:t>
      </w:r>
      <w:r w:rsidRPr="00133FCB">
        <w:rPr>
          <w:rFonts w:asciiTheme="minorHAnsi" w:hAnsiTheme="minorHAnsi" w:cstheme="minorHAnsi"/>
        </w:rPr>
        <w:t>- al</w:t>
      </w:r>
      <w:r w:rsidRPr="00133FCB">
        <w:rPr>
          <w:rFonts w:asciiTheme="minorHAnsi" w:hAnsiTheme="minorHAnsi" w:cstheme="minorHAnsi"/>
          <w:spacing w:val="-1"/>
        </w:rPr>
        <w:t>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ned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 xml:space="preserve">nt 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>trate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y</w:t>
      </w:r>
      <w:r w:rsidRPr="00133FCB">
        <w:rPr>
          <w:rFonts w:asciiTheme="minorHAnsi" w:hAnsiTheme="minorHAnsi" w:cstheme="minorHAnsi"/>
          <w:spacing w:val="3"/>
        </w:rPr>
        <w:t xml:space="preserve">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hich sup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orts a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c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</w:rPr>
        <w:t xml:space="preserve">urse’s 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utc</w:t>
      </w:r>
      <w:r w:rsidRPr="00133FCB">
        <w:rPr>
          <w:rFonts w:asciiTheme="minorHAnsi" w:hAnsiTheme="minorHAnsi" w:cstheme="minorHAnsi"/>
          <w:spacing w:val="-1"/>
        </w:rPr>
        <w:t>o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is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key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to a succes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</w:rPr>
        <w:t xml:space="preserve">ul </w:t>
      </w:r>
      <w:r w:rsidRPr="00133FCB">
        <w:rPr>
          <w:rFonts w:asciiTheme="minorHAnsi" w:hAnsiTheme="minorHAnsi" w:cstheme="minorHAnsi"/>
          <w:spacing w:val="-3"/>
        </w:rPr>
        <w:t>c</w:t>
      </w:r>
      <w:r w:rsidRPr="00133FCB">
        <w:rPr>
          <w:rFonts w:asciiTheme="minorHAnsi" w:hAnsiTheme="minorHAnsi" w:cstheme="minorHAnsi"/>
        </w:rPr>
        <w:t>ourse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des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n. </w:t>
      </w:r>
      <w:r w:rsidRPr="00133FCB">
        <w:rPr>
          <w:rFonts w:asciiTheme="minorHAnsi" w:hAnsiTheme="minorHAnsi" w:cstheme="minorHAnsi"/>
          <w:spacing w:val="1"/>
        </w:rPr>
        <w:t>T</w:t>
      </w:r>
      <w:r w:rsidRPr="00133FCB">
        <w:rPr>
          <w:rFonts w:asciiTheme="minorHAnsi" w:hAnsiTheme="minorHAnsi" w:cstheme="minorHAnsi"/>
        </w:rPr>
        <w:t>his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helps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u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de</w:t>
      </w:r>
      <w:r w:rsidRPr="00133FCB">
        <w:rPr>
          <w:rFonts w:asciiTheme="minorHAnsi" w:hAnsiTheme="minorHAnsi" w:cstheme="minorHAnsi"/>
          <w:spacing w:val="-4"/>
        </w:rPr>
        <w:t>r</w:t>
      </w:r>
      <w:r w:rsidRPr="00133FCB">
        <w:rPr>
          <w:rFonts w:asciiTheme="minorHAnsi" w:hAnsiTheme="minorHAnsi" w:cstheme="minorHAnsi"/>
        </w:rPr>
        <w:t xml:space="preserve">pin a </w:t>
      </w:r>
      <w:r w:rsidRPr="00133FCB">
        <w:rPr>
          <w:rFonts w:asciiTheme="minorHAnsi" w:hAnsiTheme="minorHAnsi" w:cstheme="minorHAnsi"/>
          <w:spacing w:val="-2"/>
        </w:rPr>
        <w:t>c</w:t>
      </w:r>
      <w:r w:rsidRPr="00133FCB">
        <w:rPr>
          <w:rFonts w:asciiTheme="minorHAnsi" w:hAnsiTheme="minorHAnsi" w:cstheme="minorHAnsi"/>
        </w:rPr>
        <w:t>ohe</w:t>
      </w:r>
      <w:r w:rsidRPr="00133FCB">
        <w:rPr>
          <w:rFonts w:asciiTheme="minorHAnsi" w:hAnsiTheme="minorHAnsi" w:cstheme="minorHAnsi"/>
          <w:spacing w:val="-4"/>
        </w:rPr>
        <w:t>r</w:t>
      </w:r>
      <w:r w:rsidRPr="00133FCB">
        <w:rPr>
          <w:rFonts w:asciiTheme="minorHAnsi" w:hAnsiTheme="minorHAnsi" w:cstheme="minorHAnsi"/>
        </w:rPr>
        <w:t xml:space="preserve">ent 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ent</w:t>
      </w:r>
      <w:r w:rsidRPr="00133FCB">
        <w:rPr>
          <w:rFonts w:asciiTheme="minorHAnsi" w:hAnsiTheme="minorHAnsi" w:cstheme="minorHAnsi"/>
          <w:spacing w:val="-4"/>
        </w:rPr>
        <w:t xml:space="preserve"> </w:t>
      </w:r>
      <w:r w:rsidRPr="00133FCB">
        <w:rPr>
          <w:rFonts w:asciiTheme="minorHAnsi" w:hAnsiTheme="minorHAnsi" w:cstheme="minorHAnsi"/>
        </w:rPr>
        <w:t>le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rning e</w:t>
      </w:r>
      <w:r w:rsidRPr="00133FCB">
        <w:rPr>
          <w:rFonts w:asciiTheme="minorHAnsi" w:hAnsiTheme="minorHAnsi" w:cstheme="minorHAnsi"/>
          <w:spacing w:val="-3"/>
        </w:rPr>
        <w:t>x</w:t>
      </w:r>
      <w:r w:rsidRPr="00133FCB">
        <w:rPr>
          <w:rFonts w:asciiTheme="minorHAnsi" w:hAnsiTheme="minorHAnsi" w:cstheme="minorHAnsi"/>
        </w:rPr>
        <w:t>per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</w:rPr>
        <w:t>ence.</w:t>
      </w:r>
    </w:p>
    <w:p w14:paraId="5C06FBA7" w14:textId="77777777" w:rsidR="00685B70" w:rsidRPr="00133FCB" w:rsidRDefault="00685B70" w:rsidP="00685B70">
      <w:pPr>
        <w:spacing w:before="18"/>
        <w:rPr>
          <w:rFonts w:cstheme="minorHAnsi"/>
          <w:szCs w:val="24"/>
        </w:rPr>
      </w:pPr>
    </w:p>
    <w:p w14:paraId="12F11175" w14:textId="77777777" w:rsidR="00685B70" w:rsidRPr="00133FCB" w:rsidRDefault="00685B70" w:rsidP="00685B70">
      <w:pPr>
        <w:pStyle w:val="BodyText"/>
        <w:ind w:left="0"/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 xml:space="preserve">It 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</w:rPr>
        <w:t>as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b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 xml:space="preserve">en </w:t>
      </w:r>
      <w:r w:rsidRPr="00133FCB">
        <w:rPr>
          <w:rFonts w:asciiTheme="minorHAnsi" w:hAnsiTheme="minorHAnsi" w:cstheme="minorHAnsi"/>
          <w:spacing w:val="-2"/>
        </w:rPr>
        <w:t>c</w:t>
      </w:r>
      <w:r w:rsidRPr="00133FCB">
        <w:rPr>
          <w:rFonts w:asciiTheme="minorHAnsi" w:hAnsiTheme="minorHAnsi" w:cstheme="minorHAnsi"/>
        </w:rPr>
        <w:t>o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n in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 xml:space="preserve">e </w:t>
      </w:r>
      <w:r w:rsidRPr="00133FCB">
        <w:rPr>
          <w:rFonts w:asciiTheme="minorHAnsi" w:hAnsiTheme="minorHAnsi" w:cstheme="minorHAnsi"/>
          <w:spacing w:val="-1"/>
        </w:rPr>
        <w:t>p</w:t>
      </w:r>
      <w:r w:rsidRPr="00133FCB">
        <w:rPr>
          <w:rFonts w:asciiTheme="minorHAnsi" w:hAnsiTheme="minorHAnsi" w:cstheme="minorHAnsi"/>
        </w:rPr>
        <w:t xml:space="preserve">arts 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f hi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her 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ducat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</w:rPr>
        <w:t xml:space="preserve">on 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 xml:space="preserve">o </w:t>
      </w:r>
      <w:r w:rsidRPr="00133FCB">
        <w:rPr>
          <w:rFonts w:asciiTheme="minorHAnsi" w:hAnsiTheme="minorHAnsi" w:cstheme="minorHAnsi"/>
          <w:spacing w:val="-1"/>
        </w:rPr>
        <w:t>d</w:t>
      </w:r>
      <w:r w:rsidRPr="00133FCB">
        <w:rPr>
          <w:rFonts w:asciiTheme="minorHAnsi" w:hAnsiTheme="minorHAnsi" w:cstheme="minorHAnsi"/>
        </w:rPr>
        <w:t>esi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n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d</w:t>
      </w:r>
      <w:r w:rsidRPr="00133FCB">
        <w:rPr>
          <w:rFonts w:asciiTheme="minorHAnsi" w:hAnsiTheme="minorHAnsi" w:cstheme="minorHAnsi"/>
        </w:rPr>
        <w:t>iscuss assessment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p</w:t>
      </w:r>
      <w:r w:rsidRPr="00133FCB">
        <w:rPr>
          <w:rFonts w:asciiTheme="minorHAnsi" w:hAnsiTheme="minorHAnsi" w:cstheme="minorHAnsi"/>
        </w:rPr>
        <w:t>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>ar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</w:rPr>
        <w:t>ly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3"/>
        </w:rPr>
        <w:t>a</w:t>
      </w:r>
      <w:r w:rsidRPr="00133FCB">
        <w:rPr>
          <w:rFonts w:asciiTheme="minorHAnsi" w:hAnsiTheme="minorHAnsi" w:cstheme="minorHAnsi"/>
        </w:rPr>
        <w:t xml:space="preserve">t 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>odule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le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el, </w:t>
      </w:r>
      <w:r w:rsidRPr="00133FCB">
        <w:rPr>
          <w:rFonts w:asciiTheme="minorHAnsi" w:hAnsiTheme="minorHAnsi" w:cstheme="minorHAnsi"/>
          <w:spacing w:val="-1"/>
        </w:rPr>
        <w:t>o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en</w:t>
      </w:r>
      <w:r w:rsidRPr="00133FCB">
        <w:rPr>
          <w:rFonts w:asciiTheme="minorHAnsi" w:hAnsiTheme="minorHAnsi" w:cstheme="minorHAnsi"/>
          <w:spacing w:val="3"/>
        </w:rPr>
        <w:t xml:space="preserve"> </w:t>
      </w:r>
      <w:r w:rsidRPr="00133FCB">
        <w:rPr>
          <w:rFonts w:asciiTheme="minorHAnsi" w:hAnsiTheme="minorHAnsi" w:cstheme="minorHAnsi"/>
          <w:spacing w:val="-2"/>
        </w:rPr>
        <w:t>a</w:t>
      </w:r>
      <w:r w:rsidRPr="00133FCB">
        <w:rPr>
          <w:rFonts w:asciiTheme="minorHAnsi" w:hAnsiTheme="minorHAnsi" w:cstheme="minorHAnsi"/>
        </w:rPr>
        <w:t>fter the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her e</w:t>
      </w:r>
      <w:r w:rsidRPr="00133FCB">
        <w:rPr>
          <w:rFonts w:asciiTheme="minorHAnsi" w:hAnsiTheme="minorHAnsi" w:cstheme="minorHAnsi"/>
          <w:spacing w:val="-3"/>
        </w:rPr>
        <w:t>l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>ents</w:t>
      </w:r>
      <w:r w:rsidRPr="00133FCB">
        <w:rPr>
          <w:rFonts w:asciiTheme="minorHAnsi" w:hAnsiTheme="minorHAnsi" w:cstheme="minorHAnsi"/>
          <w:spacing w:val="-2"/>
        </w:rPr>
        <w:t xml:space="preserve"> o</w:t>
      </w:r>
      <w:r w:rsidRPr="00133FCB">
        <w:rPr>
          <w:rFonts w:asciiTheme="minorHAnsi" w:hAnsiTheme="minorHAnsi" w:cstheme="minorHAnsi"/>
        </w:rPr>
        <w:t>f</w:t>
      </w:r>
      <w:r w:rsidRPr="00133FCB">
        <w:rPr>
          <w:rFonts w:asciiTheme="minorHAnsi" w:hAnsiTheme="minorHAnsi" w:cstheme="minorHAnsi"/>
          <w:spacing w:val="2"/>
        </w:rPr>
        <w:t xml:space="preserve"> </w:t>
      </w:r>
      <w:r w:rsidRPr="00133FCB">
        <w:rPr>
          <w:rFonts w:asciiTheme="minorHAnsi" w:hAnsiTheme="minorHAnsi" w:cstheme="minorHAnsi"/>
        </w:rPr>
        <w:t>a course</w:t>
      </w:r>
      <w:r w:rsidRPr="00133FCB">
        <w:rPr>
          <w:rFonts w:asciiTheme="minorHAnsi" w:hAnsiTheme="minorHAnsi" w:cstheme="minorHAnsi"/>
          <w:spacing w:val="-2"/>
        </w:rPr>
        <w:t>/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o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ule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ha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 </w:t>
      </w:r>
      <w:r w:rsidRPr="00133FCB">
        <w:rPr>
          <w:rFonts w:asciiTheme="minorHAnsi" w:hAnsiTheme="minorHAnsi" w:cstheme="minorHAnsi"/>
          <w:spacing w:val="-1"/>
        </w:rPr>
        <w:t>b</w:t>
      </w:r>
      <w:r w:rsidRPr="00133FCB">
        <w:rPr>
          <w:rFonts w:asciiTheme="minorHAnsi" w:hAnsiTheme="minorHAnsi" w:cstheme="minorHAnsi"/>
        </w:rPr>
        <w:t>een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deci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 xml:space="preserve">ed. </w:t>
      </w:r>
      <w:r w:rsidRPr="00133FCB">
        <w:rPr>
          <w:rFonts w:asciiTheme="minorHAnsi" w:hAnsiTheme="minorHAnsi" w:cstheme="minorHAnsi"/>
          <w:spacing w:val="1"/>
        </w:rPr>
        <w:t>T</w:t>
      </w:r>
      <w:r w:rsidRPr="00133FCB">
        <w:rPr>
          <w:rFonts w:asciiTheme="minorHAnsi" w:hAnsiTheme="minorHAnsi" w:cstheme="minorHAnsi"/>
        </w:rPr>
        <w:t>his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a</w:t>
      </w:r>
      <w:r w:rsidRPr="00133FCB">
        <w:rPr>
          <w:rFonts w:asciiTheme="minorHAnsi" w:hAnsiTheme="minorHAnsi" w:cstheme="minorHAnsi"/>
        </w:rPr>
        <w:t>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lead 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piec</w:t>
      </w:r>
      <w:r w:rsidRPr="00133FCB">
        <w:rPr>
          <w:rFonts w:asciiTheme="minorHAnsi" w:hAnsiTheme="minorHAnsi" w:cstheme="minorHAnsi"/>
          <w:spacing w:val="-1"/>
        </w:rPr>
        <w:t>e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al a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>sess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and o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eruse </w:t>
      </w:r>
      <w:r w:rsidRPr="00133FCB">
        <w:rPr>
          <w:rFonts w:asciiTheme="minorHAnsi" w:hAnsiTheme="minorHAnsi" w:cstheme="minorHAnsi"/>
          <w:spacing w:val="-1"/>
        </w:rPr>
        <w:t>o</w:t>
      </w:r>
      <w:r w:rsidRPr="00133FCB">
        <w:rPr>
          <w:rFonts w:asciiTheme="minorHAnsi" w:hAnsiTheme="minorHAnsi" w:cstheme="minorHAnsi"/>
        </w:rPr>
        <w:t xml:space="preserve">f </w:t>
      </w:r>
      <w:proofErr w:type="gramStart"/>
      <w:r w:rsidRPr="00133FCB">
        <w:rPr>
          <w:rFonts w:asciiTheme="minorHAnsi" w:hAnsiTheme="minorHAnsi" w:cstheme="minorHAnsi"/>
        </w:rPr>
        <w:t>particular</w:t>
      </w:r>
      <w:r w:rsidRPr="00133FCB">
        <w:rPr>
          <w:rFonts w:asciiTheme="minorHAnsi" w:hAnsiTheme="minorHAnsi" w:cstheme="minorHAnsi"/>
          <w:spacing w:val="-2"/>
        </w:rPr>
        <w:t xml:space="preserve"> a</w:t>
      </w:r>
      <w:r w:rsidRPr="00133FCB">
        <w:rPr>
          <w:rFonts w:asciiTheme="minorHAnsi" w:hAnsiTheme="minorHAnsi" w:cstheme="minorHAnsi"/>
        </w:rPr>
        <w:t>ssess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proofErr w:type="gramEnd"/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ds. Co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</w:rPr>
        <w:t>rse t</w:t>
      </w:r>
      <w:r w:rsidRPr="00133FCB">
        <w:rPr>
          <w:rFonts w:asciiTheme="minorHAnsi" w:hAnsiTheme="minorHAnsi" w:cstheme="minorHAnsi"/>
          <w:spacing w:val="-1"/>
        </w:rPr>
        <w:t>e</w:t>
      </w:r>
      <w:r w:rsidRPr="00133FCB">
        <w:rPr>
          <w:rFonts w:asciiTheme="minorHAnsi" w:hAnsiTheme="minorHAnsi" w:cstheme="minorHAnsi"/>
        </w:rPr>
        <w:t>a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 xml:space="preserve">uld 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 xml:space="preserve">trike a </w:t>
      </w:r>
      <w:r w:rsidRPr="00133FCB">
        <w:rPr>
          <w:rFonts w:asciiTheme="minorHAnsi" w:hAnsiTheme="minorHAnsi" w:cstheme="minorHAnsi"/>
          <w:spacing w:val="-1"/>
        </w:rPr>
        <w:t>b</w:t>
      </w:r>
      <w:r w:rsidRPr="00133FCB">
        <w:rPr>
          <w:rFonts w:asciiTheme="minorHAnsi" w:hAnsiTheme="minorHAnsi" w:cstheme="minorHAnsi"/>
        </w:rPr>
        <w:t>ala</w:t>
      </w:r>
      <w:r w:rsidRPr="00133FCB">
        <w:rPr>
          <w:rFonts w:asciiTheme="minorHAnsi" w:hAnsiTheme="minorHAnsi" w:cstheme="minorHAnsi"/>
          <w:spacing w:val="1"/>
        </w:rPr>
        <w:t>n</w:t>
      </w:r>
      <w:r w:rsidRPr="00133FCB">
        <w:rPr>
          <w:rFonts w:asciiTheme="minorHAnsi" w:hAnsiTheme="minorHAnsi" w:cstheme="minorHAnsi"/>
          <w:spacing w:val="-3"/>
        </w:rPr>
        <w:t>c</w:t>
      </w:r>
      <w:r w:rsidRPr="00133FCB">
        <w:rPr>
          <w:rFonts w:asciiTheme="minorHAnsi" w:hAnsiTheme="minorHAnsi" w:cstheme="minorHAnsi"/>
        </w:rPr>
        <w:t>e bet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een cr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ating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r w:rsidRPr="00133FCB">
        <w:rPr>
          <w:rFonts w:asciiTheme="minorHAnsi" w:hAnsiTheme="minorHAnsi" w:cstheme="minorHAnsi"/>
          <w:spacing w:val="-2"/>
        </w:rPr>
        <w:t>v</w:t>
      </w:r>
      <w:r w:rsidRPr="00133FCB">
        <w:rPr>
          <w:rFonts w:asciiTheme="minorHAnsi" w:hAnsiTheme="minorHAnsi" w:cstheme="minorHAnsi"/>
        </w:rPr>
        <w:t>ar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</w:rPr>
        <w:t>ety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</w:rPr>
        <w:t>f asses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CF3095">
        <w:rPr>
          <w:rFonts w:asciiTheme="minorHAnsi" w:hAnsiTheme="minorHAnsi" w:cstheme="minorHAnsi"/>
          <w:spacing w:val="1"/>
        </w:rPr>
        <w:t>m</w:t>
      </w:r>
      <w:r w:rsidRPr="00CF3095">
        <w:rPr>
          <w:rFonts w:asciiTheme="minorHAnsi" w:hAnsiTheme="minorHAnsi" w:cstheme="minorHAnsi"/>
        </w:rPr>
        <w:t>e</w:t>
      </w:r>
      <w:r w:rsidRPr="00CF3095">
        <w:rPr>
          <w:rFonts w:asciiTheme="minorHAnsi" w:hAnsiTheme="minorHAnsi" w:cstheme="minorHAnsi"/>
          <w:spacing w:val="-2"/>
        </w:rPr>
        <w:t>t</w:t>
      </w:r>
      <w:r w:rsidRPr="00CF3095">
        <w:rPr>
          <w:rFonts w:asciiTheme="minorHAnsi" w:hAnsiTheme="minorHAnsi" w:cstheme="minorHAnsi"/>
        </w:rPr>
        <w:t>hod</w:t>
      </w:r>
      <w:r w:rsidRPr="00CF3095">
        <w:rPr>
          <w:rFonts w:asciiTheme="minorHAnsi" w:hAnsiTheme="minorHAnsi" w:cstheme="minorHAnsi"/>
          <w:spacing w:val="5"/>
        </w:rPr>
        <w:t>s</w:t>
      </w:r>
      <w:r w:rsidRPr="00CF3095">
        <w:rPr>
          <w:rFonts w:asciiTheme="minorHAnsi" w:hAnsiTheme="minorHAnsi" w:cstheme="minorHAnsi"/>
          <w:spacing w:val="-2"/>
        </w:rPr>
        <w:t xml:space="preserve"> (online and face to face</w:t>
      </w:r>
      <w:r>
        <w:rPr>
          <w:rFonts w:asciiTheme="minorHAnsi" w:hAnsiTheme="minorHAnsi" w:cstheme="minorHAnsi"/>
          <w:spacing w:val="-2"/>
        </w:rPr>
        <w:t xml:space="preserve"> as appropriate</w:t>
      </w:r>
      <w:r w:rsidRPr="00CF3095">
        <w:rPr>
          <w:rFonts w:asciiTheme="minorHAnsi" w:hAnsiTheme="minorHAnsi" w:cstheme="minorHAnsi"/>
          <w:spacing w:val="-2"/>
        </w:rPr>
        <w:t xml:space="preserve">) </w:t>
      </w:r>
      <w:r w:rsidRPr="00CF3095">
        <w:rPr>
          <w:rFonts w:asciiTheme="minorHAnsi" w:hAnsiTheme="minorHAnsi" w:cstheme="minorHAnsi"/>
        </w:rPr>
        <w:t>a</w:t>
      </w:r>
      <w:r w:rsidRPr="00CF3095">
        <w:rPr>
          <w:rFonts w:asciiTheme="minorHAnsi" w:hAnsiTheme="minorHAnsi" w:cstheme="minorHAnsi"/>
          <w:spacing w:val="-2"/>
        </w:rPr>
        <w:t>n</w:t>
      </w:r>
      <w:r w:rsidRPr="00CF3095">
        <w:rPr>
          <w:rFonts w:asciiTheme="minorHAnsi" w:hAnsiTheme="minorHAnsi" w:cstheme="minorHAnsi"/>
        </w:rPr>
        <w:t xml:space="preserve">d </w:t>
      </w:r>
      <w:r w:rsidRPr="00133FCB">
        <w:rPr>
          <w:rFonts w:asciiTheme="minorHAnsi" w:hAnsiTheme="minorHAnsi" w:cstheme="minorHAnsi"/>
          <w:spacing w:val="-1"/>
        </w:rPr>
        <w:t>e</w:t>
      </w:r>
      <w:r w:rsidRPr="00133FCB">
        <w:rPr>
          <w:rFonts w:asciiTheme="minorHAnsi" w:hAnsiTheme="minorHAnsi" w:cstheme="minorHAnsi"/>
        </w:rPr>
        <w:t>nabl</w:t>
      </w:r>
      <w:r w:rsidRPr="00133FCB">
        <w:rPr>
          <w:rFonts w:asciiTheme="minorHAnsi" w:hAnsiTheme="minorHAnsi" w:cstheme="minorHAnsi"/>
          <w:spacing w:val="-1"/>
        </w:rPr>
        <w:t>i</w:t>
      </w:r>
      <w:r w:rsidRPr="00133FCB">
        <w:rPr>
          <w:rFonts w:asciiTheme="minorHAnsi" w:hAnsiTheme="minorHAnsi" w:cstheme="minorHAnsi"/>
        </w:rPr>
        <w:t>ng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2"/>
        </w:rPr>
        <w:t>tu</w:t>
      </w:r>
      <w:r w:rsidRPr="00133FCB">
        <w:rPr>
          <w:rFonts w:asciiTheme="minorHAnsi" w:hAnsiTheme="minorHAnsi" w:cstheme="minorHAnsi"/>
        </w:rPr>
        <w:t>den</w:t>
      </w:r>
      <w:r w:rsidRPr="00133FCB">
        <w:rPr>
          <w:rFonts w:asciiTheme="minorHAnsi" w:hAnsiTheme="minorHAnsi" w:cstheme="minorHAnsi"/>
          <w:spacing w:val="3"/>
        </w:rPr>
        <w:t>t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to pro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ressi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1"/>
        </w:rPr>
        <w:t>l</w:t>
      </w:r>
      <w:r w:rsidRPr="00133FCB">
        <w:rPr>
          <w:rFonts w:asciiTheme="minorHAnsi" w:hAnsiTheme="minorHAnsi" w:cstheme="minorHAnsi"/>
        </w:rPr>
        <w:t>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d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elop</w:t>
      </w:r>
      <w:r w:rsidRPr="00133FCB">
        <w:rPr>
          <w:rFonts w:asciiTheme="minorHAnsi" w:hAnsiTheme="minorHAnsi" w:cstheme="minorHAnsi"/>
          <w:spacing w:val="1"/>
        </w:rPr>
        <w:t xml:space="preserve"> e</w:t>
      </w:r>
      <w:r w:rsidRPr="00133FCB">
        <w:rPr>
          <w:rFonts w:asciiTheme="minorHAnsi" w:hAnsiTheme="minorHAnsi" w:cstheme="minorHAnsi"/>
          <w:spacing w:val="-3"/>
        </w:rPr>
        <w:t>x</w:t>
      </w:r>
      <w:r w:rsidRPr="00133FCB">
        <w:rPr>
          <w:rFonts w:asciiTheme="minorHAnsi" w:hAnsiTheme="minorHAnsi" w:cstheme="minorHAnsi"/>
        </w:rPr>
        <w:t>pertise relat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d 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-2"/>
        </w:rPr>
        <w:t>ho</w:t>
      </w:r>
      <w:r w:rsidRPr="00133FCB">
        <w:rPr>
          <w:rFonts w:asciiTheme="minorHAnsi" w:hAnsiTheme="minorHAnsi" w:cstheme="minorHAnsi"/>
        </w:rPr>
        <w:t xml:space="preserve">se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ds. Course teams should also build in timetabled op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ortu</w:t>
      </w:r>
      <w:r w:rsidRPr="00133FCB">
        <w:rPr>
          <w:rFonts w:asciiTheme="minorHAnsi" w:hAnsiTheme="minorHAnsi" w:cstheme="minorHAnsi"/>
          <w:spacing w:val="1"/>
        </w:rPr>
        <w:t>n</w:t>
      </w:r>
      <w:r w:rsidRPr="00133FCB">
        <w:rPr>
          <w:rFonts w:asciiTheme="minorHAnsi" w:hAnsiTheme="minorHAnsi" w:cstheme="minorHAnsi"/>
        </w:rPr>
        <w:t>ities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bui</w:t>
      </w:r>
      <w:r w:rsidRPr="00133FCB">
        <w:rPr>
          <w:rFonts w:asciiTheme="minorHAnsi" w:hAnsiTheme="minorHAnsi" w:cstheme="minorHAnsi"/>
          <w:spacing w:val="-1"/>
        </w:rPr>
        <w:t>l</w:t>
      </w: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2"/>
        </w:rPr>
        <w:t xml:space="preserve"> o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ed</w:t>
      </w:r>
      <w:r w:rsidRPr="00133FCB">
        <w:rPr>
          <w:rFonts w:asciiTheme="minorHAnsi" w:hAnsiTheme="minorHAnsi" w:cstheme="minorHAnsi"/>
          <w:spacing w:val="-2"/>
        </w:rPr>
        <w:t>b</w:t>
      </w:r>
      <w:r w:rsidRPr="00133FCB">
        <w:rPr>
          <w:rFonts w:asciiTheme="minorHAnsi" w:hAnsiTheme="minorHAnsi" w:cstheme="minorHAnsi"/>
        </w:rPr>
        <w:t>ack.</w:t>
      </w:r>
    </w:p>
    <w:p w14:paraId="45377C89" w14:textId="77777777" w:rsidR="00685B70" w:rsidRPr="00133FCB" w:rsidRDefault="00685B70" w:rsidP="00685B70">
      <w:pPr>
        <w:spacing w:before="1"/>
        <w:rPr>
          <w:rFonts w:cstheme="minorHAnsi"/>
          <w:szCs w:val="24"/>
        </w:rPr>
      </w:pPr>
    </w:p>
    <w:p w14:paraId="7CB17519" w14:textId="77777777" w:rsidR="00685B70" w:rsidRPr="00133FCB" w:rsidRDefault="00685B70" w:rsidP="00685B70">
      <w:pPr>
        <w:pStyle w:val="BodyText"/>
        <w:ind w:left="0"/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1"/>
        </w:rPr>
        <w:t>i</w:t>
      </w:r>
      <w:r w:rsidRPr="00133FCB">
        <w:rPr>
          <w:rFonts w:asciiTheme="minorHAnsi" w:hAnsiTheme="minorHAnsi" w:cstheme="minorHAnsi"/>
        </w:rPr>
        <w:t>f</w:t>
      </w:r>
      <w:r w:rsidRPr="00133FCB">
        <w:rPr>
          <w:rFonts w:asciiTheme="minorHAnsi" w:hAnsiTheme="minorHAnsi" w:cstheme="minorHAnsi"/>
          <w:spacing w:val="3"/>
        </w:rPr>
        <w:t>f</w:t>
      </w:r>
      <w:r w:rsidRPr="00133FCB">
        <w:rPr>
          <w:rFonts w:asciiTheme="minorHAnsi" w:hAnsiTheme="minorHAnsi" w:cstheme="minorHAnsi"/>
        </w:rPr>
        <w:t>er</w:t>
      </w:r>
      <w:r w:rsidRPr="00133FCB">
        <w:rPr>
          <w:rFonts w:asciiTheme="minorHAnsi" w:hAnsiTheme="minorHAnsi" w:cstheme="minorHAnsi"/>
          <w:spacing w:val="-3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 xml:space="preserve">t 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ractices ha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 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</w:rPr>
        <w:t>ic</w:t>
      </w:r>
      <w:r w:rsidRPr="00133FCB">
        <w:rPr>
          <w:rFonts w:asciiTheme="minorHAnsi" w:hAnsiTheme="minorHAnsi" w:cstheme="minorHAnsi"/>
          <w:spacing w:val="-2"/>
        </w:rPr>
        <w:t>a</w:t>
      </w:r>
      <w:r w:rsidRPr="00133FCB">
        <w:rPr>
          <w:rFonts w:asciiTheme="minorHAnsi" w:hAnsiTheme="minorHAnsi" w:cstheme="minorHAnsi"/>
        </w:rPr>
        <w:t>nt i</w:t>
      </w:r>
      <w:r w:rsidRPr="00133FCB">
        <w:rPr>
          <w:rFonts w:asciiTheme="minorHAnsi" w:hAnsiTheme="minorHAnsi" w:cstheme="minorHAnsi"/>
          <w:spacing w:val="-2"/>
        </w:rPr>
        <w:t>m</w:t>
      </w:r>
      <w:r w:rsidRPr="00133FCB">
        <w:rPr>
          <w:rFonts w:asciiTheme="minorHAnsi" w:hAnsiTheme="minorHAnsi" w:cstheme="minorHAnsi"/>
        </w:rPr>
        <w:t>pact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 xml:space="preserve">on </w:t>
      </w:r>
      <w:r w:rsidRPr="00133FCB">
        <w:rPr>
          <w:rFonts w:asciiTheme="minorHAnsi" w:hAnsiTheme="minorHAnsi" w:cstheme="minorHAnsi"/>
          <w:spacing w:val="-2"/>
        </w:rPr>
        <w:t>s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ents'</w:t>
      </w:r>
      <w:r w:rsidRPr="00133FCB">
        <w:rPr>
          <w:rFonts w:asciiTheme="minorHAnsi" w:hAnsiTheme="minorHAnsi" w:cstheme="minorHAnsi"/>
          <w:spacing w:val="-5"/>
        </w:rPr>
        <w:t xml:space="preserve"> </w:t>
      </w:r>
      <w:r w:rsidRPr="00133FCB">
        <w:rPr>
          <w:rFonts w:asciiTheme="minorHAnsi" w:hAnsiTheme="minorHAnsi" w:cstheme="minorHAnsi"/>
        </w:rPr>
        <w:t>appr</w:t>
      </w:r>
      <w:r w:rsidRPr="00133FCB">
        <w:rPr>
          <w:rFonts w:asciiTheme="minorHAnsi" w:hAnsiTheme="minorHAnsi" w:cstheme="minorHAnsi"/>
          <w:spacing w:val="-3"/>
        </w:rPr>
        <w:t>o</w:t>
      </w:r>
      <w:r w:rsidRPr="00133FCB">
        <w:rPr>
          <w:rFonts w:asciiTheme="minorHAnsi" w:hAnsiTheme="minorHAnsi" w:cstheme="minorHAnsi"/>
        </w:rPr>
        <w:t>aches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to le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rning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</w:rPr>
        <w:t>(</w:t>
      </w:r>
      <w:hyperlink r:id="rId10" w:history="1">
        <w:r w:rsidRPr="003A24D1">
          <w:rPr>
            <w:rStyle w:val="Hyperlink"/>
            <w:rFonts w:cstheme="minorHAnsi"/>
          </w:rPr>
          <w:t xml:space="preserve">Rust, </w:t>
        </w:r>
        <w:r w:rsidRPr="003A24D1">
          <w:rPr>
            <w:rStyle w:val="Hyperlink"/>
            <w:rFonts w:cstheme="minorHAnsi"/>
            <w:spacing w:val="-2"/>
          </w:rPr>
          <w:t>2</w:t>
        </w:r>
        <w:r w:rsidRPr="003A24D1">
          <w:rPr>
            <w:rStyle w:val="Hyperlink"/>
            <w:rFonts w:cstheme="minorHAnsi"/>
          </w:rPr>
          <w:t>002</w:t>
        </w:r>
      </w:hyperlink>
      <w:r w:rsidRPr="00133FCB">
        <w:rPr>
          <w:rFonts w:asciiTheme="minorHAnsi" w:hAnsiTheme="minorHAnsi" w:cstheme="minorHAnsi"/>
        </w:rPr>
        <w:t>).</w:t>
      </w:r>
      <w:r w:rsidRPr="00133FCB">
        <w:rPr>
          <w:rFonts w:asciiTheme="minorHAnsi" w:hAnsiTheme="minorHAnsi" w:cstheme="minorHAnsi"/>
          <w:spacing w:val="-5"/>
        </w:rPr>
        <w:t xml:space="preserve"> </w:t>
      </w:r>
      <w:r w:rsidRPr="00133FCB">
        <w:rPr>
          <w:rFonts w:asciiTheme="minorHAnsi" w:hAnsiTheme="minorHAnsi" w:cstheme="minorHAnsi"/>
        </w:rPr>
        <w:t>O</w:t>
      </w:r>
      <w:r w:rsidRPr="00133FCB">
        <w:rPr>
          <w:rFonts w:asciiTheme="minorHAnsi" w:hAnsiTheme="minorHAnsi" w:cstheme="minorHAnsi"/>
          <w:spacing w:val="1"/>
        </w:rPr>
        <w:t>n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 xml:space="preserve"> o</w:t>
      </w:r>
      <w:r w:rsidRPr="00133FCB">
        <w:rPr>
          <w:rFonts w:asciiTheme="minorHAnsi" w:hAnsiTheme="minorHAnsi" w:cstheme="minorHAnsi"/>
        </w:rPr>
        <w:t>f</w:t>
      </w:r>
      <w:r w:rsidRPr="00133FCB">
        <w:rPr>
          <w:rFonts w:asciiTheme="minorHAnsi" w:hAnsiTheme="minorHAnsi" w:cstheme="minorHAnsi"/>
          <w:spacing w:val="2"/>
        </w:rPr>
        <w:t xml:space="preserve"> 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he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ost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impor</w:t>
      </w:r>
      <w:r w:rsidRPr="00133FCB">
        <w:rPr>
          <w:rFonts w:asciiTheme="minorHAnsi" w:hAnsiTheme="minorHAnsi" w:cstheme="minorHAnsi"/>
          <w:spacing w:val="-3"/>
        </w:rPr>
        <w:t>t</w:t>
      </w:r>
      <w:r w:rsidRPr="00133FCB">
        <w:rPr>
          <w:rFonts w:asciiTheme="minorHAnsi" w:hAnsiTheme="minorHAnsi" w:cstheme="minorHAnsi"/>
        </w:rPr>
        <w:t xml:space="preserve">ant 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hi</w:t>
      </w:r>
      <w:r w:rsidRPr="00133FCB">
        <w:rPr>
          <w:rFonts w:asciiTheme="minorHAnsi" w:hAnsiTheme="minorHAnsi" w:cstheme="minorHAnsi"/>
          <w:spacing w:val="5"/>
        </w:rPr>
        <w:t>n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s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 c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 xml:space="preserve">n </w:t>
      </w:r>
      <w:r w:rsidRPr="00133FCB">
        <w:rPr>
          <w:rFonts w:asciiTheme="minorHAnsi" w:hAnsiTheme="minorHAnsi" w:cstheme="minorHAnsi"/>
          <w:spacing w:val="-1"/>
        </w:rPr>
        <w:t>d</w:t>
      </w:r>
      <w:r w:rsidRPr="00133FCB">
        <w:rPr>
          <w:rFonts w:asciiTheme="minorHAnsi" w:hAnsiTheme="minorHAnsi" w:cstheme="minorHAnsi"/>
        </w:rPr>
        <w:t xml:space="preserve">o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hen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ning assi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ts is to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</w:rPr>
        <w:t>re</w:t>
      </w:r>
      <w:r w:rsidRPr="00133FCB">
        <w:rPr>
          <w:rFonts w:asciiTheme="minorHAnsi" w:hAnsiTheme="minorHAnsi" w:cstheme="minorHAnsi"/>
          <w:spacing w:val="-1"/>
        </w:rPr>
        <w:t>g</w:t>
      </w:r>
      <w:r w:rsidRPr="00133FCB">
        <w:rPr>
          <w:rFonts w:asciiTheme="minorHAnsi" w:hAnsiTheme="minorHAnsi" w:cstheme="minorHAnsi"/>
        </w:rPr>
        <w:t xml:space="preserve">ard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t as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b</w:t>
      </w:r>
      <w:r w:rsidRPr="00133FCB">
        <w:rPr>
          <w:rFonts w:asciiTheme="minorHAnsi" w:hAnsiTheme="minorHAnsi" w:cstheme="minorHAnsi"/>
        </w:rPr>
        <w:t>ei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133FCB">
        <w:rPr>
          <w:rFonts w:asciiTheme="minorHAnsi" w:hAnsiTheme="minorHAnsi" w:cstheme="minorHAnsi"/>
        </w:rPr>
        <w:t>tool</w:t>
      </w:r>
      <w:proofErr w:type="gramEnd"/>
      <w:r w:rsidRPr="00133FCB">
        <w:rPr>
          <w:rFonts w:asciiTheme="minorHAnsi" w:hAnsiTheme="minorHAnsi" w:cstheme="minorHAnsi"/>
        </w:rPr>
        <w:t xml:space="preserve">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 c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</w:rPr>
        <w:t>se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to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</w:rPr>
        <w:t>sup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ort our st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nts’ lea</w:t>
      </w:r>
      <w:r w:rsidRPr="00133FCB">
        <w:rPr>
          <w:rFonts w:asciiTheme="minorHAnsi" w:hAnsiTheme="minorHAnsi" w:cstheme="minorHAnsi"/>
          <w:spacing w:val="-4"/>
        </w:rPr>
        <w:t>r</w:t>
      </w:r>
      <w:r w:rsidRPr="00133FCB">
        <w:rPr>
          <w:rFonts w:asciiTheme="minorHAnsi" w:hAnsiTheme="minorHAnsi" w:cstheme="minorHAnsi"/>
        </w:rPr>
        <w:t>nin</w:t>
      </w:r>
      <w:r w:rsidRPr="00133FCB">
        <w:rPr>
          <w:rFonts w:asciiTheme="minorHAnsi" w:hAnsiTheme="minorHAnsi" w:cstheme="minorHAnsi"/>
          <w:spacing w:val="-1"/>
        </w:rPr>
        <w:t>g</w:t>
      </w:r>
      <w:r w:rsidRPr="00133FCB">
        <w:rPr>
          <w:rFonts w:asciiTheme="minorHAnsi" w:hAnsiTheme="minorHAnsi" w:cstheme="minorHAnsi"/>
        </w:rPr>
        <w:t>, i.e.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assessment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r w:rsidRPr="00133FCB">
        <w:rPr>
          <w:rFonts w:asciiTheme="minorHAnsi" w:hAnsiTheme="minorHAnsi" w:cstheme="minorHAnsi"/>
          <w:i/>
        </w:rPr>
        <w:t>f</w:t>
      </w:r>
      <w:r w:rsidRPr="00133FCB">
        <w:rPr>
          <w:rFonts w:asciiTheme="minorHAnsi" w:hAnsiTheme="minorHAnsi" w:cstheme="minorHAnsi"/>
          <w:i/>
          <w:spacing w:val="1"/>
        </w:rPr>
        <w:t>o</w:t>
      </w:r>
      <w:r w:rsidRPr="00133FCB">
        <w:rPr>
          <w:rFonts w:asciiTheme="minorHAnsi" w:hAnsiTheme="minorHAnsi" w:cstheme="minorHAnsi"/>
          <w:i/>
        </w:rPr>
        <w:t xml:space="preserve">r </w:t>
      </w:r>
      <w:r w:rsidRPr="00133FCB">
        <w:rPr>
          <w:rFonts w:asciiTheme="minorHAnsi" w:hAnsiTheme="minorHAnsi" w:cstheme="minorHAnsi"/>
        </w:rPr>
        <w:t>l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arni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 xml:space="preserve">s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ell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r w:rsidRPr="00133FCB">
        <w:rPr>
          <w:rFonts w:asciiTheme="minorHAnsi" w:hAnsiTheme="minorHAnsi" w:cstheme="minorHAnsi"/>
          <w:i/>
        </w:rPr>
        <w:t xml:space="preserve">of </w:t>
      </w:r>
      <w:r w:rsidRPr="00133FCB">
        <w:rPr>
          <w:rFonts w:asciiTheme="minorHAnsi" w:hAnsiTheme="minorHAnsi" w:cstheme="minorHAnsi"/>
        </w:rPr>
        <w:t>le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rnin</w:t>
      </w:r>
      <w:r w:rsidRPr="00133FCB">
        <w:rPr>
          <w:rFonts w:asciiTheme="minorHAnsi" w:hAnsiTheme="minorHAnsi" w:cstheme="minorHAnsi"/>
          <w:spacing w:val="-4"/>
        </w:rPr>
        <w:t>g</w:t>
      </w:r>
      <w:r w:rsidRPr="00133FCB">
        <w:rPr>
          <w:rFonts w:asciiTheme="minorHAnsi" w:hAnsiTheme="minorHAnsi" w:cstheme="minorHAnsi"/>
        </w:rPr>
        <w:t>.</w:t>
      </w:r>
    </w:p>
    <w:p w14:paraId="3EE63E69" w14:textId="77777777" w:rsidR="00685B70" w:rsidRPr="00133FCB" w:rsidRDefault="00685B70" w:rsidP="00685B70">
      <w:pPr>
        <w:spacing w:before="3"/>
        <w:rPr>
          <w:rFonts w:cstheme="minorHAnsi"/>
          <w:szCs w:val="24"/>
        </w:rPr>
      </w:pPr>
    </w:p>
    <w:p w14:paraId="21F52594" w14:textId="77777777" w:rsidR="00685B70" w:rsidRPr="00133FCB" w:rsidRDefault="00685B70" w:rsidP="00685B70">
      <w:pPr>
        <w:spacing w:before="3"/>
        <w:rPr>
          <w:rFonts w:cstheme="minorHAnsi"/>
          <w:szCs w:val="24"/>
        </w:rPr>
      </w:pPr>
      <w:r w:rsidRPr="00133FCB">
        <w:rPr>
          <w:rFonts w:cstheme="minorHAnsi"/>
          <w:szCs w:val="24"/>
        </w:rPr>
        <w:t>The methods of assessment and feedback</w:t>
      </w:r>
      <w:r>
        <w:rPr>
          <w:rFonts w:cstheme="minorHAnsi"/>
          <w:szCs w:val="24"/>
        </w:rPr>
        <w:t>,</w:t>
      </w:r>
      <w:r w:rsidRPr="00133FCB">
        <w:rPr>
          <w:rFonts w:cstheme="minorHAnsi"/>
          <w:szCs w:val="24"/>
        </w:rPr>
        <w:t xml:space="preserve"> and the use of a good range of self-assessment and peer-assessment, is fundamental to student </w:t>
      </w:r>
      <w:r w:rsidRPr="00CF3095">
        <w:rPr>
          <w:rFonts w:cstheme="minorHAnsi"/>
          <w:szCs w:val="24"/>
        </w:rPr>
        <w:t>learning (</w:t>
      </w:r>
      <w:proofErr w:type="spellStart"/>
      <w:r>
        <w:fldChar w:fldCharType="begin"/>
      </w:r>
      <w:r>
        <w:instrText xml:space="preserve"> HYPERLINK "https://www.advance-he.ac.uk/guidance/teaching-and-learning/transforming-assessment" </w:instrText>
      </w:r>
      <w:r>
        <w:fldChar w:fldCharType="separate"/>
      </w:r>
      <w:r w:rsidRPr="003A24D1">
        <w:rPr>
          <w:rStyle w:val="Hyperlink"/>
          <w:rFonts w:cstheme="minorHAnsi"/>
          <w:szCs w:val="24"/>
        </w:rPr>
        <w:t>AdvanceHE</w:t>
      </w:r>
      <w:proofErr w:type="spellEnd"/>
      <w:r w:rsidRPr="003A24D1">
        <w:rPr>
          <w:rStyle w:val="Hyperlink"/>
          <w:rFonts w:cstheme="minorHAnsi"/>
          <w:szCs w:val="24"/>
        </w:rPr>
        <w:t>, 2019</w:t>
      </w:r>
      <w:r>
        <w:rPr>
          <w:rStyle w:val="Hyperlink"/>
          <w:rFonts w:cstheme="minorHAnsi"/>
          <w:szCs w:val="24"/>
        </w:rPr>
        <w:fldChar w:fldCharType="end"/>
      </w:r>
      <w:r w:rsidRPr="00CF3095">
        <w:rPr>
          <w:rFonts w:cstheme="minorHAnsi"/>
          <w:szCs w:val="24"/>
        </w:rPr>
        <w:t>)</w:t>
      </w:r>
      <w:r>
        <w:rPr>
          <w:rFonts w:cstheme="minorHAnsi"/>
          <w:szCs w:val="24"/>
        </w:rPr>
        <w:t>.</w:t>
      </w:r>
    </w:p>
    <w:p w14:paraId="07AECC72" w14:textId="7BA3B1BF" w:rsidR="00FE440C" w:rsidRDefault="00C117AA" w:rsidP="00FE440C">
      <w:pPr>
        <w:pStyle w:val="NormalWeb"/>
        <w:rPr>
          <w:rFonts w:asciiTheme="minorHAnsi" w:hAnsiTheme="minorHAnsi" w:cstheme="minorHAnsi"/>
        </w:rPr>
      </w:pPr>
      <w:r w:rsidRPr="00D16C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5D825D5F" wp14:editId="3CE30AAA">
            <wp:simplePos x="0" y="0"/>
            <wp:positionH relativeFrom="leftMargin">
              <wp:posOffset>475615</wp:posOffset>
            </wp:positionH>
            <wp:positionV relativeFrom="paragraph">
              <wp:posOffset>2323465</wp:posOffset>
            </wp:positionV>
            <wp:extent cx="439200" cy="439200"/>
            <wp:effectExtent l="0" t="0" r="0" b="0"/>
            <wp:wrapNone/>
            <wp:docPr id="89" name="Graphic 89" descr="Lightbulb and gear to indicate digital tools that can be used to support lear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lightbulbandgea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40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337AAA" wp14:editId="25F5B08A">
            <wp:simplePos x="0" y="0"/>
            <wp:positionH relativeFrom="leftMargin">
              <wp:align>right</wp:align>
            </wp:positionH>
            <wp:positionV relativeFrom="paragraph">
              <wp:posOffset>230050</wp:posOffset>
            </wp:positionV>
            <wp:extent cx="439200" cy="439200"/>
            <wp:effectExtent l="0" t="0" r="0" b="0"/>
            <wp:wrapNone/>
            <wp:docPr id="88" name="Graphic 88" descr="Head with gears symbol to indicate things  for course teams to think ab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headwithgear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C5A4"/>
        <w:tblLook w:val="04A0" w:firstRow="1" w:lastRow="0" w:firstColumn="1" w:lastColumn="0" w:noHBand="0" w:noVBand="1"/>
      </w:tblPr>
      <w:tblGrid>
        <w:gridCol w:w="9356"/>
      </w:tblGrid>
      <w:tr w:rsidR="00FE440C" w14:paraId="27A5F07F" w14:textId="77777777" w:rsidTr="0035584B">
        <w:tc>
          <w:tcPr>
            <w:tcW w:w="9407" w:type="dxa"/>
            <w:shd w:val="clear" w:color="auto" w:fill="FAC5A4"/>
          </w:tcPr>
          <w:p w14:paraId="57E5EC88" w14:textId="12FCB828" w:rsidR="00FE440C" w:rsidRPr="003A24D1" w:rsidRDefault="00FE440C" w:rsidP="0035584B">
            <w:pPr>
              <w:pStyle w:val="NormalWeb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3A24D1">
              <w:rPr>
                <w:rFonts w:asciiTheme="minorHAnsi" w:hAnsiTheme="minorHAnsi" w:cstheme="minorHAnsi"/>
                <w:b/>
                <w:bCs/>
              </w:rPr>
              <w:t>ourse teams could ask:</w:t>
            </w:r>
          </w:p>
          <w:p w14:paraId="35A5AAD6" w14:textId="725ED3C7" w:rsidR="00877783" w:rsidRPr="007D5F60" w:rsidRDefault="00877783" w:rsidP="00877783">
            <w:pPr>
              <w:pStyle w:val="NormalWeb"/>
              <w:keepLines/>
              <w:widowControl/>
              <w:numPr>
                <w:ilvl w:val="0"/>
                <w:numId w:val="3"/>
              </w:numPr>
              <w:spacing w:before="360" w:after="100" w:afterAutospacing="1"/>
              <w:ind w:left="641" w:hanging="357"/>
              <w:rPr>
                <w:rFonts w:asciiTheme="minorHAnsi" w:hAnsiTheme="minorHAnsi" w:cstheme="minorHAnsi"/>
              </w:rPr>
            </w:pPr>
            <w:r w:rsidRPr="007D5F60">
              <w:rPr>
                <w:rFonts w:asciiTheme="minorHAnsi" w:hAnsiTheme="minorHAnsi" w:cstheme="minorHAnsi"/>
              </w:rPr>
              <w:t xml:space="preserve">What will a student’s assessment experience or </w:t>
            </w:r>
            <w:r w:rsidRPr="007D5F60">
              <w:rPr>
                <w:rFonts w:asciiTheme="minorHAnsi" w:hAnsiTheme="minorHAnsi" w:cstheme="minorHAnsi"/>
                <w:b/>
                <w:bCs/>
              </w:rPr>
              <w:t>assessment journey</w:t>
            </w:r>
            <w:r w:rsidRPr="007D5F60">
              <w:rPr>
                <w:rFonts w:asciiTheme="minorHAnsi" w:hAnsiTheme="minorHAnsi" w:cstheme="minorHAnsi"/>
              </w:rPr>
              <w:t xml:space="preserve"> through all modules of this course be? Is student engagement core to the design of this experience?</w:t>
            </w:r>
            <w:r w:rsidRPr="007D5F60">
              <w:rPr>
                <w:rFonts w:asciiTheme="minorHAnsi" w:hAnsiTheme="minorHAnsi" w:cstheme="minorHAnsi"/>
              </w:rPr>
              <w:br/>
              <w:t xml:space="preserve">Is assessment varied across a level of study and designed to support progression towards learning outcomes? If you are interested in expanding the range of your online </w:t>
            </w:r>
            <w:hyperlink r:id="rId15" w:history="1">
              <w:r w:rsidRPr="007D5F60">
                <w:rPr>
                  <w:rStyle w:val="Hyperlink"/>
                  <w:rFonts w:cstheme="minorHAnsi"/>
                </w:rPr>
                <w:t>assessment methods</w:t>
              </w:r>
            </w:hyperlink>
            <w:r w:rsidRPr="007D5F60">
              <w:rPr>
                <w:rFonts w:asciiTheme="minorHAnsi" w:hAnsiTheme="minorHAnsi" w:cstheme="minorHAnsi"/>
              </w:rPr>
              <w:t xml:space="preserve"> then see the </w:t>
            </w:r>
            <w:hyperlink r:id="rId16" w:history="1">
              <w:r w:rsidRPr="007D5F60">
                <w:rPr>
                  <w:rStyle w:val="Hyperlink"/>
                  <w:rFonts w:cstheme="minorHAnsi"/>
                </w:rPr>
                <w:t>Teach/Learn website</w:t>
              </w:r>
            </w:hyperlink>
            <w:r w:rsidRPr="007D5F60">
              <w:rPr>
                <w:rFonts w:asciiTheme="minorHAnsi" w:hAnsiTheme="minorHAnsi" w:cstheme="minorHAnsi"/>
              </w:rPr>
              <w:t>.</w:t>
            </w:r>
          </w:p>
          <w:p w14:paraId="2F979A40" w14:textId="77777777" w:rsidR="00877783" w:rsidRPr="00133FCB" w:rsidRDefault="00877783" w:rsidP="00877783">
            <w:pPr>
              <w:pStyle w:val="NormalWeb"/>
              <w:keepLines/>
              <w:widowControl/>
              <w:numPr>
                <w:ilvl w:val="0"/>
                <w:numId w:val="3"/>
              </w:numPr>
              <w:spacing w:before="360" w:after="100" w:afterAutospacing="1"/>
              <w:ind w:left="641" w:hanging="357"/>
              <w:rPr>
                <w:rFonts w:asciiTheme="minorHAnsi" w:hAnsiTheme="minorHAnsi" w:cstheme="minorBidi"/>
              </w:rPr>
            </w:pPr>
            <w:r w:rsidRPr="099EA3BA">
              <w:rPr>
                <w:rFonts w:asciiTheme="minorHAnsi" w:hAnsiTheme="minorHAnsi" w:cstheme="minorBidi"/>
              </w:rPr>
              <w:t xml:space="preserve">Where assessment is online, have you chosen </w:t>
            </w:r>
            <w:r w:rsidRPr="099EA3BA">
              <w:rPr>
                <w:rFonts w:asciiTheme="minorHAnsi" w:hAnsiTheme="minorHAnsi" w:cstheme="minorBidi"/>
                <w:b/>
                <w:bCs/>
              </w:rPr>
              <w:t>the right digital tool</w:t>
            </w:r>
            <w:r w:rsidRPr="099EA3BA">
              <w:rPr>
                <w:rFonts w:asciiTheme="minorHAnsi" w:hAnsiTheme="minorHAnsi" w:cstheme="minorBidi"/>
              </w:rPr>
              <w:t xml:space="preserve"> to support the assessment outcome? Are the right digital tools and technological support available for the students to feel confident with the assessment method? The document </w:t>
            </w:r>
            <w:hyperlink r:id="rId17">
              <w:r w:rsidRPr="099EA3BA">
                <w:rPr>
                  <w:rStyle w:val="Hyperlink"/>
                  <w:rFonts w:cstheme="minorBidi"/>
                </w:rPr>
                <w:t>mapping assessment types to tools and feedback mechanisms</w:t>
              </w:r>
            </w:hyperlink>
            <w:r w:rsidRPr="099EA3BA">
              <w:rPr>
                <w:rFonts w:asciiTheme="minorHAnsi" w:hAnsiTheme="minorHAnsi" w:cstheme="minorBidi"/>
              </w:rPr>
              <w:t xml:space="preserve"> may be useful.</w:t>
            </w:r>
          </w:p>
          <w:p w14:paraId="6605602A" w14:textId="77777777" w:rsidR="00877783" w:rsidRPr="00133FCB" w:rsidRDefault="00877783" w:rsidP="00877783">
            <w:pPr>
              <w:pStyle w:val="NormalWeb"/>
              <w:keepLines/>
              <w:widowControl/>
              <w:spacing w:before="360" w:after="100" w:afterAutospacing="1"/>
              <w:ind w:left="284"/>
              <w:rPr>
                <w:rFonts w:asciiTheme="minorHAnsi" w:hAnsiTheme="minorHAnsi" w:cstheme="minorBidi"/>
              </w:rPr>
            </w:pPr>
            <w:r w:rsidRPr="000A4767">
              <w:rPr>
                <w:rFonts w:asciiTheme="minorHAnsi" w:hAnsiTheme="minorHAnsi" w:cstheme="minorBidi"/>
                <w:b/>
                <w:bCs/>
              </w:rPr>
              <w:lastRenderedPageBreak/>
              <w:t>When your assessment is robust, varied, supported by use of technology and possible in both face-to-face and online environments, also consider:</w:t>
            </w:r>
            <w:r w:rsidRPr="2302B792">
              <w:rPr>
                <w:rFonts w:asciiTheme="minorHAnsi" w:hAnsiTheme="minorHAnsi" w:cstheme="minorBidi"/>
              </w:rPr>
              <w:t xml:space="preserve"> </w:t>
            </w:r>
          </w:p>
          <w:p w14:paraId="77472011" w14:textId="77777777" w:rsidR="00877783" w:rsidRDefault="00877783" w:rsidP="00877783">
            <w:pPr>
              <w:pStyle w:val="NormalWeb"/>
              <w:widowControl/>
              <w:numPr>
                <w:ilvl w:val="0"/>
                <w:numId w:val="3"/>
              </w:numPr>
              <w:spacing w:before="120" w:after="120"/>
              <w:ind w:left="641" w:hanging="357"/>
              <w:rPr>
                <w:rFonts w:asciiTheme="minorHAnsi" w:hAnsiTheme="minorHAnsi" w:cstheme="minorHAnsi"/>
              </w:rPr>
            </w:pPr>
            <w:r w:rsidRPr="000A4767">
              <w:rPr>
                <w:rFonts w:asciiTheme="minorHAnsi" w:hAnsiTheme="minorHAnsi" w:cstheme="minorHAnsi"/>
              </w:rPr>
              <w:t xml:space="preserve">Are formative (assessment for learning) and summative (assessment of learning) assessment </w:t>
            </w:r>
            <w:r w:rsidRPr="000A4767">
              <w:rPr>
                <w:rFonts w:asciiTheme="minorHAnsi" w:hAnsiTheme="minorHAnsi" w:cstheme="minorHAnsi"/>
                <w:b/>
                <w:bCs/>
              </w:rPr>
              <w:t>deadlines sensibly spaced</w:t>
            </w:r>
            <w:r w:rsidRPr="000A4767">
              <w:rPr>
                <w:rFonts w:asciiTheme="minorHAnsi" w:hAnsiTheme="minorHAnsi" w:cstheme="minorHAnsi"/>
              </w:rPr>
              <w:t xml:space="preserve"> across the course?</w:t>
            </w:r>
          </w:p>
          <w:p w14:paraId="7EA63331" w14:textId="77777777" w:rsidR="00877783" w:rsidRDefault="00877783" w:rsidP="00877783">
            <w:pPr>
              <w:pStyle w:val="NormalWeb"/>
              <w:widowControl/>
              <w:numPr>
                <w:ilvl w:val="0"/>
                <w:numId w:val="3"/>
              </w:numPr>
              <w:spacing w:before="120" w:after="100" w:afterAutospacing="1"/>
              <w:ind w:left="641" w:hanging="357"/>
              <w:rPr>
                <w:rFonts w:asciiTheme="minorHAnsi" w:hAnsiTheme="minorHAnsi" w:cstheme="minorHAnsi"/>
              </w:rPr>
            </w:pPr>
            <w:r w:rsidRPr="000A4767">
              <w:rPr>
                <w:rFonts w:asciiTheme="minorHAnsi" w:hAnsiTheme="minorHAnsi" w:cstheme="minorHAnsi"/>
              </w:rPr>
              <w:t xml:space="preserve">Has the appropriate preparation for assessment been designed so that students feel supported and </w:t>
            </w:r>
            <w:r w:rsidRPr="000A4767">
              <w:rPr>
                <w:rFonts w:asciiTheme="minorHAnsi" w:hAnsiTheme="minorHAnsi" w:cstheme="minorHAnsi"/>
                <w:b/>
                <w:bCs/>
              </w:rPr>
              <w:t>scaffolded</w:t>
            </w:r>
            <w:r w:rsidRPr="000A4767">
              <w:rPr>
                <w:rFonts w:asciiTheme="minorHAnsi" w:hAnsiTheme="minorHAnsi" w:cstheme="minorHAnsi"/>
              </w:rPr>
              <w:t xml:space="preserve"> when they meet a new assessment type, whether it be </w:t>
            </w:r>
            <w:proofErr w:type="gramStart"/>
            <w:r w:rsidRPr="000A4767">
              <w:rPr>
                <w:rFonts w:asciiTheme="minorHAnsi" w:hAnsiTheme="minorHAnsi" w:cstheme="minorHAnsi"/>
              </w:rPr>
              <w:t>online</w:t>
            </w:r>
            <w:proofErr w:type="gramEnd"/>
            <w:r w:rsidRPr="000A4767">
              <w:rPr>
                <w:rFonts w:asciiTheme="minorHAnsi" w:hAnsiTheme="minorHAnsi" w:cstheme="minorHAnsi"/>
              </w:rPr>
              <w:t xml:space="preserve"> or campus based?</w:t>
            </w:r>
          </w:p>
          <w:p w14:paraId="4906EB4B" w14:textId="77777777" w:rsidR="00877783" w:rsidRPr="00B53C41" w:rsidRDefault="00877783" w:rsidP="00877783">
            <w:pPr>
              <w:pStyle w:val="NormalWeb"/>
              <w:widowControl/>
              <w:numPr>
                <w:ilvl w:val="0"/>
                <w:numId w:val="3"/>
              </w:numPr>
              <w:spacing w:before="120" w:after="120"/>
              <w:ind w:left="641" w:hanging="357"/>
              <w:rPr>
                <w:rFonts w:asciiTheme="minorHAnsi" w:hAnsiTheme="minorHAnsi" w:cstheme="minorBidi"/>
              </w:rPr>
            </w:pPr>
            <w:r w:rsidRPr="099EA3BA">
              <w:rPr>
                <w:rFonts w:asciiTheme="minorHAnsi" w:hAnsiTheme="minorHAnsi" w:cstheme="minorBidi"/>
              </w:rPr>
              <w:t xml:space="preserve">Does our approach to assessment support our students’ </w:t>
            </w:r>
            <w:r w:rsidRPr="099EA3BA">
              <w:rPr>
                <w:rFonts w:asciiTheme="minorHAnsi" w:hAnsiTheme="minorHAnsi" w:cstheme="minorBidi"/>
                <w:b/>
                <w:bCs/>
              </w:rPr>
              <w:t>learning and development of life skills</w:t>
            </w:r>
            <w:r w:rsidRPr="099EA3BA">
              <w:rPr>
                <w:rFonts w:asciiTheme="minorHAnsi" w:hAnsiTheme="minorHAnsi" w:cstheme="minorBidi"/>
              </w:rPr>
              <w:t xml:space="preserve"> e.g. leadership skills? How can the course assessment, whether it be online or face to face, help students to build these skills?</w:t>
            </w:r>
            <w:r>
              <w:br/>
            </w:r>
            <w:r>
              <w:br/>
            </w:r>
            <w:r w:rsidRPr="099EA3BA">
              <w:rPr>
                <w:rFonts w:asciiTheme="minorHAnsi" w:hAnsiTheme="minorHAnsi" w:cstheme="minorBidi"/>
              </w:rPr>
              <w:t xml:space="preserve">Students can be given access to </w:t>
            </w:r>
            <w:hyperlink r:id="rId18">
              <w:r w:rsidRPr="099EA3BA">
                <w:rPr>
                  <w:rStyle w:val="Hyperlink"/>
                  <w:rFonts w:cstheme="minorBidi"/>
                </w:rPr>
                <w:t>MyBeckett</w:t>
              </w:r>
            </w:hyperlink>
            <w:r w:rsidRPr="099EA3BA">
              <w:rPr>
                <w:rFonts w:asciiTheme="minorHAnsi" w:hAnsiTheme="minorHAnsi" w:cstheme="minorBidi"/>
              </w:rPr>
              <w:t xml:space="preserve"> areas for group work, using the online </w:t>
            </w:r>
            <w:hyperlink r:id="rId19">
              <w:r w:rsidRPr="099EA3BA">
                <w:rPr>
                  <w:rStyle w:val="Hyperlink"/>
                  <w:rFonts w:cstheme="minorBidi"/>
                </w:rPr>
                <w:t>MS office tools</w:t>
              </w:r>
            </w:hyperlink>
            <w:r w:rsidRPr="099EA3BA">
              <w:rPr>
                <w:rFonts w:asciiTheme="minorHAnsi" w:hAnsiTheme="minorHAnsi" w:cstheme="minorBidi"/>
              </w:rPr>
              <w:t xml:space="preserve"> to work collaboratively on a single document, or can a space can be created in </w:t>
            </w:r>
            <w:hyperlink r:id="rId20">
              <w:r w:rsidRPr="099EA3BA">
                <w:rPr>
                  <w:rStyle w:val="Hyperlink"/>
                  <w:rFonts w:cstheme="minorBidi"/>
                </w:rPr>
                <w:t>MS Teams</w:t>
              </w:r>
            </w:hyperlink>
            <w:r w:rsidRPr="099EA3BA">
              <w:rPr>
                <w:rFonts w:asciiTheme="minorHAnsi" w:hAnsiTheme="minorHAnsi" w:cstheme="minorBidi"/>
              </w:rPr>
              <w:t xml:space="preserve"> for students to work on group projects with oversight from academic staff?</w:t>
            </w:r>
          </w:p>
          <w:p w14:paraId="297D65E7" w14:textId="77777777" w:rsidR="00877783" w:rsidRDefault="00877783" w:rsidP="00877783">
            <w:pPr>
              <w:pStyle w:val="NormalWeb"/>
              <w:widowControl/>
              <w:numPr>
                <w:ilvl w:val="0"/>
                <w:numId w:val="3"/>
              </w:numPr>
              <w:spacing w:before="120" w:after="120"/>
              <w:ind w:left="641" w:hanging="357"/>
              <w:rPr>
                <w:rFonts w:asciiTheme="minorHAnsi" w:hAnsiTheme="minorHAnsi" w:cstheme="minorHAnsi"/>
              </w:rPr>
            </w:pPr>
            <w:r w:rsidRPr="00133FCB">
              <w:rPr>
                <w:rFonts w:asciiTheme="minorHAnsi" w:hAnsiTheme="minorHAnsi" w:cstheme="minorHAnsi"/>
              </w:rPr>
              <w:t xml:space="preserve">How are opportunities built in for students to </w:t>
            </w:r>
            <w:r w:rsidRPr="000A4767">
              <w:rPr>
                <w:rFonts w:asciiTheme="minorHAnsi" w:hAnsiTheme="minorHAnsi" w:cstheme="minorHAnsi"/>
                <w:b/>
                <w:bCs/>
              </w:rPr>
              <w:t>develop what they have learned</w:t>
            </w:r>
            <w:r w:rsidRPr="00133FCB">
              <w:rPr>
                <w:rFonts w:asciiTheme="minorHAnsi" w:hAnsiTheme="minorHAnsi" w:cstheme="minorHAnsi"/>
              </w:rPr>
              <w:t xml:space="preserve"> in one assessment in subsequent assessments?</w:t>
            </w:r>
          </w:p>
          <w:p w14:paraId="1307A732" w14:textId="77777777" w:rsidR="00FE440C" w:rsidRDefault="00FE440C" w:rsidP="0035584B">
            <w:pPr>
              <w:pStyle w:val="NormalWeb"/>
              <w:widowControl/>
              <w:spacing w:before="120" w:after="120"/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64ABCAC5" w14:textId="48C00C34" w:rsidR="00DA40E0" w:rsidRDefault="008A62D6" w:rsidP="00FE440C">
      <w:pPr>
        <w:pStyle w:val="NormalWeb"/>
        <w:rPr>
          <w:rFonts w:asciiTheme="minorHAnsi" w:hAnsiTheme="minorHAnsi" w:cstheme="minorHAnsi"/>
          <w:b/>
          <w:bCs/>
        </w:rPr>
      </w:pPr>
      <w:r w:rsidRPr="00D16CB6">
        <w:rPr>
          <w:rFonts w:asciiTheme="minorHAnsi" w:hAnsiTheme="minorHAnsi" w:cstheme="minorHAnsi"/>
          <w:noProof/>
          <w:color w:val="0563C1" w:themeColor="hyperlink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07F9BD32" wp14:editId="4393B480">
            <wp:simplePos x="0" y="0"/>
            <wp:positionH relativeFrom="leftMargin">
              <wp:posOffset>475615</wp:posOffset>
            </wp:positionH>
            <wp:positionV relativeFrom="paragraph">
              <wp:posOffset>-1681480</wp:posOffset>
            </wp:positionV>
            <wp:extent cx="439200" cy="439200"/>
            <wp:effectExtent l="0" t="0" r="0" b="0"/>
            <wp:wrapNone/>
            <wp:docPr id="91" name="Graphic 91" descr="Lightbulb and gear to indicate digital tools that can be used to support lear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lightbulbandgea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ED9FC" w14:textId="1B98B103" w:rsidR="00DA40E0" w:rsidRPr="00D16CB6" w:rsidRDefault="00DA40E0" w:rsidP="00DA40E0">
      <w:pPr>
        <w:pStyle w:val="NormalWeb"/>
        <w:rPr>
          <w:rFonts w:asciiTheme="minorHAnsi" w:hAnsiTheme="minorHAnsi" w:cstheme="minorHAnsi"/>
          <w:b/>
          <w:bCs/>
        </w:rPr>
      </w:pPr>
      <w:r w:rsidRPr="00D16CB6">
        <w:rPr>
          <w:rFonts w:asciiTheme="minorHAnsi" w:hAnsiTheme="minorHAnsi" w:cstheme="minorHAnsi"/>
          <w:b/>
          <w:bCs/>
        </w:rPr>
        <w:t>References</w:t>
      </w:r>
    </w:p>
    <w:p w14:paraId="10107EB6" w14:textId="14D4F4CD" w:rsidR="002C0D82" w:rsidRPr="00515521" w:rsidRDefault="006E317F" w:rsidP="00DA40E0">
      <w:pPr>
        <w:pStyle w:val="NormalWeb"/>
        <w:rPr>
          <w:rFonts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83C1AC" wp14:editId="4B614632">
            <wp:simplePos x="0" y="0"/>
            <wp:positionH relativeFrom="leftMargin">
              <wp:posOffset>476250</wp:posOffset>
            </wp:positionH>
            <wp:positionV relativeFrom="page">
              <wp:posOffset>553085</wp:posOffset>
            </wp:positionV>
            <wp:extent cx="438785" cy="438785"/>
            <wp:effectExtent l="0" t="0" r="0" b="0"/>
            <wp:wrapNone/>
            <wp:docPr id="6" name="Graphic 6" descr="Head with gears symbol to indicate things  for course teams to think ab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headwithgear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1249A" w14:textId="3CB1E7F9" w:rsidR="00F72FC8" w:rsidRDefault="00E05D05" w:rsidP="0041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 w:rsidRPr="009F64D6">
        <w:rPr>
          <w:rFonts w:cstheme="minorHAnsi"/>
          <w:szCs w:val="24"/>
        </w:rPr>
        <w:t xml:space="preserve">References and further reading for this section can be found in the </w:t>
      </w:r>
      <w:hyperlink r:id="rId21" w:anchor="505E099C-E7CF-C351-822C-137D49CCD2CB" w:history="1">
        <w:r w:rsidRPr="009F64D6">
          <w:rPr>
            <w:rStyle w:val="Hyperlink"/>
            <w:rFonts w:cstheme="minorHAnsi"/>
            <w:szCs w:val="24"/>
          </w:rPr>
          <w:t>Course Level Assess</w:t>
        </w:r>
        <w:bookmarkStart w:id="6" w:name="_GoBack"/>
        <w:bookmarkEnd w:id="6"/>
        <w:r w:rsidRPr="009F64D6">
          <w:rPr>
            <w:rStyle w:val="Hyperlink"/>
            <w:rFonts w:cstheme="minorHAnsi"/>
            <w:szCs w:val="24"/>
          </w:rPr>
          <w:t>ment Strategy</w:t>
        </w:r>
      </w:hyperlink>
      <w:r w:rsidRPr="009F64D6">
        <w:rPr>
          <w:rFonts w:cstheme="minorHAnsi"/>
          <w:szCs w:val="24"/>
        </w:rPr>
        <w:t xml:space="preserve"> section of the </w:t>
      </w:r>
      <w:hyperlink r:id="rId22" w:history="1">
        <w:r w:rsidRPr="00B53C41">
          <w:rPr>
            <w:rStyle w:val="Hyperlink"/>
            <w:rFonts w:cstheme="minorHAnsi"/>
            <w:szCs w:val="24"/>
          </w:rPr>
          <w:t>Course Development Principles reading list</w:t>
        </w:r>
      </w:hyperlink>
      <w:r>
        <w:rPr>
          <w:rStyle w:val="Hyperlink"/>
          <w:rFonts w:cstheme="minorHAnsi"/>
          <w:szCs w:val="24"/>
        </w:rPr>
        <w:t xml:space="preserve"> </w:t>
      </w:r>
      <w:proofErr w:type="spellStart"/>
      <w:r w:rsidR="00136104" w:rsidRPr="005D52B3">
        <w:rPr>
          <w:rFonts w:cstheme="minorHAnsi"/>
          <w:szCs w:val="24"/>
        </w:rPr>
        <w:t>Talis</w:t>
      </w:r>
      <w:proofErr w:type="spellEnd"/>
      <w:r w:rsidR="00136104" w:rsidRPr="005D52B3">
        <w:rPr>
          <w:rFonts w:cstheme="minorHAnsi"/>
          <w:szCs w:val="24"/>
        </w:rPr>
        <w:t xml:space="preserve"> </w:t>
      </w:r>
      <w:r w:rsidR="00AF3FEF">
        <w:rPr>
          <w:rFonts w:cstheme="minorHAnsi"/>
          <w:szCs w:val="24"/>
        </w:rPr>
        <w:t>Aspire</w:t>
      </w:r>
      <w:r w:rsidR="00D96866" w:rsidRPr="00A630C9">
        <w:t>.</w:t>
      </w:r>
    </w:p>
    <w:sectPr w:rsidR="00F72FC8" w:rsidSect="00AA5872">
      <w:footerReference w:type="default" r:id="rId2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6140" w14:textId="77777777" w:rsidR="001C2919" w:rsidRDefault="001C2919" w:rsidP="00AA5872">
      <w:pPr>
        <w:spacing w:line="240" w:lineRule="auto"/>
      </w:pPr>
      <w:r>
        <w:separator/>
      </w:r>
    </w:p>
  </w:endnote>
  <w:endnote w:type="continuationSeparator" w:id="0">
    <w:p w14:paraId="059937E4" w14:textId="77777777" w:rsidR="001C2919" w:rsidRDefault="001C2919" w:rsidP="00AA5872">
      <w:pPr>
        <w:spacing w:line="240" w:lineRule="auto"/>
      </w:pPr>
      <w:r>
        <w:continuationSeparator/>
      </w:r>
    </w:p>
  </w:endnote>
  <w:endnote w:type="continuationNotice" w:id="1">
    <w:p w14:paraId="7CF46BC1" w14:textId="77777777" w:rsidR="001C2919" w:rsidRDefault="001C29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559"/>
    </w:tblGrid>
    <w:tr w:rsidR="00E21C24" w:rsidRPr="001205D2" w14:paraId="6410826D" w14:textId="77777777" w:rsidTr="0035584B">
      <w:tc>
        <w:tcPr>
          <w:tcW w:w="7792" w:type="dxa"/>
          <w:vAlign w:val="center"/>
        </w:tcPr>
        <w:p w14:paraId="0EDB5188" w14:textId="6965A1C0" w:rsidR="00E21C24" w:rsidRPr="001205D2" w:rsidRDefault="00E21C24" w:rsidP="00E21C24">
          <w:pPr>
            <w:pStyle w:val="Footer"/>
            <w:tabs>
              <w:tab w:val="clear" w:pos="4513"/>
              <w:tab w:val="center" w:pos="4536"/>
            </w:tabs>
            <w:rPr>
              <w:sz w:val="18"/>
              <w:szCs w:val="18"/>
            </w:rPr>
          </w:pPr>
          <w:r w:rsidRPr="001205D2">
            <w:rPr>
              <w:noProof/>
              <w:sz w:val="18"/>
              <w:szCs w:val="18"/>
            </w:rPr>
            <w:drawing>
              <wp:inline distT="0" distB="0" distL="0" distR="0" wp14:anchorId="68687892" wp14:editId="0AE6653D">
                <wp:extent cx="1314450" cy="348782"/>
                <wp:effectExtent l="0" t="0" r="0" b="1905"/>
                <wp:docPr id="3" name="Picture 3" descr="A picture containing wheel, ge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T brand wheels purple t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48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br/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FILENAME   \* MERGEFORMAT </w:instrText>
          </w:r>
          <w:r w:rsidRPr="001205D2">
            <w:rPr>
              <w:sz w:val="18"/>
              <w:szCs w:val="18"/>
            </w:rPr>
            <w:fldChar w:fldCharType="separate"/>
          </w:r>
          <w:r w:rsidR="00941240">
            <w:rPr>
              <w:noProof/>
              <w:sz w:val="18"/>
              <w:szCs w:val="18"/>
            </w:rPr>
            <w:t>PG_Course_Level_Assessment_Strategy v1 Dec 2020.docx</w:t>
          </w:r>
          <w:r w:rsidRPr="001205D2">
            <w:rPr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14:paraId="0ED387E1" w14:textId="77777777" w:rsidR="00E21C24" w:rsidRPr="001205D2" w:rsidRDefault="00E21C24" w:rsidP="00E21C24">
          <w:pPr>
            <w:pStyle w:val="Footer"/>
            <w:tabs>
              <w:tab w:val="clear" w:pos="4513"/>
              <w:tab w:val="center" w:pos="4536"/>
            </w:tabs>
            <w:jc w:val="right"/>
            <w:rPr>
              <w:sz w:val="18"/>
              <w:szCs w:val="18"/>
            </w:rPr>
          </w:pPr>
          <w:r w:rsidRPr="001205D2">
            <w:rPr>
              <w:sz w:val="18"/>
              <w:szCs w:val="18"/>
            </w:rPr>
            <w:t xml:space="preserve">Page </w:t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PAGE   \* MERGEFORMAT </w:instrText>
          </w:r>
          <w:r w:rsidRPr="001205D2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1205D2">
            <w:rPr>
              <w:sz w:val="18"/>
              <w:szCs w:val="18"/>
            </w:rPr>
            <w:fldChar w:fldCharType="end"/>
          </w:r>
          <w:r w:rsidRPr="001205D2">
            <w:rPr>
              <w:sz w:val="18"/>
              <w:szCs w:val="18"/>
            </w:rPr>
            <w:t xml:space="preserve"> of </w:t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NUMPAGES   \* MERGEFORMAT </w:instrText>
          </w:r>
          <w:r w:rsidRPr="001205D2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1205D2">
            <w:rPr>
              <w:sz w:val="18"/>
              <w:szCs w:val="18"/>
            </w:rPr>
            <w:fldChar w:fldCharType="end"/>
          </w:r>
        </w:p>
      </w:tc>
    </w:tr>
  </w:tbl>
  <w:p w14:paraId="79AA9759" w14:textId="3BD01C53" w:rsidR="00AA5872" w:rsidRPr="00CA25B5" w:rsidRDefault="00AA5872" w:rsidP="0043191E">
    <w:pPr>
      <w:pStyle w:val="Footer"/>
      <w:tabs>
        <w:tab w:val="clear" w:pos="4513"/>
        <w:tab w:val="cente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187B" w14:textId="77777777" w:rsidR="001C2919" w:rsidRDefault="001C2919" w:rsidP="00AA5872">
      <w:pPr>
        <w:spacing w:line="240" w:lineRule="auto"/>
      </w:pPr>
      <w:r>
        <w:separator/>
      </w:r>
    </w:p>
  </w:footnote>
  <w:footnote w:type="continuationSeparator" w:id="0">
    <w:p w14:paraId="47C0AC5B" w14:textId="77777777" w:rsidR="001C2919" w:rsidRDefault="001C2919" w:rsidP="00AA5872">
      <w:pPr>
        <w:spacing w:line="240" w:lineRule="auto"/>
      </w:pPr>
      <w:r>
        <w:continuationSeparator/>
      </w:r>
    </w:p>
  </w:footnote>
  <w:footnote w:type="continuationNotice" w:id="1">
    <w:p w14:paraId="4DC0E6F9" w14:textId="77777777" w:rsidR="001C2919" w:rsidRDefault="001C291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911"/>
    <w:multiLevelType w:val="hybridMultilevel"/>
    <w:tmpl w:val="BF50E266"/>
    <w:lvl w:ilvl="0" w:tplc="144610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102"/>
    <w:multiLevelType w:val="hybridMultilevel"/>
    <w:tmpl w:val="6FDA9A70"/>
    <w:lvl w:ilvl="0" w:tplc="2A0097CA">
      <w:start w:val="1"/>
      <w:numFmt w:val="bullet"/>
      <w:pStyle w:val="Bulleted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97257"/>
    <w:multiLevelType w:val="hybridMultilevel"/>
    <w:tmpl w:val="DAFEF0F4"/>
    <w:lvl w:ilvl="0" w:tplc="5B0C6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afd3f9,white,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5"/>
    <w:rsid w:val="0003332F"/>
    <w:rsid w:val="000335D8"/>
    <w:rsid w:val="00033BDD"/>
    <w:rsid w:val="000371C4"/>
    <w:rsid w:val="00057F68"/>
    <w:rsid w:val="000757E8"/>
    <w:rsid w:val="000916C7"/>
    <w:rsid w:val="000F2120"/>
    <w:rsid w:val="001205D2"/>
    <w:rsid w:val="00136104"/>
    <w:rsid w:val="00146466"/>
    <w:rsid w:val="00184E89"/>
    <w:rsid w:val="00186B1F"/>
    <w:rsid w:val="001B2055"/>
    <w:rsid w:val="001C2919"/>
    <w:rsid w:val="001F6346"/>
    <w:rsid w:val="0020109C"/>
    <w:rsid w:val="002048D9"/>
    <w:rsid w:val="002B5B59"/>
    <w:rsid w:val="002C0D82"/>
    <w:rsid w:val="002F0D1F"/>
    <w:rsid w:val="003312F9"/>
    <w:rsid w:val="00352733"/>
    <w:rsid w:val="003650C4"/>
    <w:rsid w:val="003853C9"/>
    <w:rsid w:val="00415926"/>
    <w:rsid w:val="0043191E"/>
    <w:rsid w:val="004618A7"/>
    <w:rsid w:val="00641B2F"/>
    <w:rsid w:val="0068446B"/>
    <w:rsid w:val="00685B70"/>
    <w:rsid w:val="006E317F"/>
    <w:rsid w:val="006F6699"/>
    <w:rsid w:val="00783AD5"/>
    <w:rsid w:val="00815BC5"/>
    <w:rsid w:val="00877783"/>
    <w:rsid w:val="00880B2C"/>
    <w:rsid w:val="00886760"/>
    <w:rsid w:val="008A62D6"/>
    <w:rsid w:val="008D50F4"/>
    <w:rsid w:val="00904358"/>
    <w:rsid w:val="0091223A"/>
    <w:rsid w:val="00927289"/>
    <w:rsid w:val="00933C72"/>
    <w:rsid w:val="00941240"/>
    <w:rsid w:val="009D6F6C"/>
    <w:rsid w:val="00A00F31"/>
    <w:rsid w:val="00A96853"/>
    <w:rsid w:val="00A96EAE"/>
    <w:rsid w:val="00AA5872"/>
    <w:rsid w:val="00AC4CCC"/>
    <w:rsid w:val="00AF3FEF"/>
    <w:rsid w:val="00BB2DE0"/>
    <w:rsid w:val="00BE432B"/>
    <w:rsid w:val="00C117AA"/>
    <w:rsid w:val="00C507B7"/>
    <w:rsid w:val="00C73180"/>
    <w:rsid w:val="00C94E99"/>
    <w:rsid w:val="00CA25B5"/>
    <w:rsid w:val="00CE6220"/>
    <w:rsid w:val="00D2201F"/>
    <w:rsid w:val="00D2730C"/>
    <w:rsid w:val="00D2745C"/>
    <w:rsid w:val="00D465CC"/>
    <w:rsid w:val="00D525B2"/>
    <w:rsid w:val="00D96866"/>
    <w:rsid w:val="00DA40E0"/>
    <w:rsid w:val="00DC16A0"/>
    <w:rsid w:val="00DC2DDB"/>
    <w:rsid w:val="00E05D05"/>
    <w:rsid w:val="00E119A5"/>
    <w:rsid w:val="00E21C24"/>
    <w:rsid w:val="00E31542"/>
    <w:rsid w:val="00E6514F"/>
    <w:rsid w:val="00E70C25"/>
    <w:rsid w:val="00E86605"/>
    <w:rsid w:val="00EE6675"/>
    <w:rsid w:val="00F25755"/>
    <w:rsid w:val="00F72B3B"/>
    <w:rsid w:val="00F72FC8"/>
    <w:rsid w:val="00F870F1"/>
    <w:rsid w:val="00FA7497"/>
    <w:rsid w:val="00FE2D52"/>
    <w:rsid w:val="00FE440C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d3f9,white,#ccecff"/>
    </o:shapedefaults>
    <o:shapelayout v:ext="edit">
      <o:idmap v:ext="edit" data="1"/>
    </o:shapelayout>
  </w:shapeDefaults>
  <w:decimalSymbol w:val="."/>
  <w:listSeparator w:val=","/>
  <w14:docId w14:val="7E28EC35"/>
  <w15:chartTrackingRefBased/>
  <w15:docId w15:val="{9C233C90-0ADC-4C6F-958D-EC56872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9A5"/>
    <w:pPr>
      <w:widowControl w:val="0"/>
      <w:spacing w:after="0" w:line="276" w:lineRule="auto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E119A5"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0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4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119A5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19A5"/>
    <w:pPr>
      <w:ind w:left="100"/>
    </w:pPr>
    <w:rPr>
      <w:rFonts w:ascii="Arial" w:eastAsia="Arial" w:hAnsi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19A5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9A5"/>
    <w:rPr>
      <w:rFonts w:asciiTheme="minorHAnsi" w:hAnsiTheme="minorHAnsi"/>
      <w:color w:val="0563C1" w:themeColor="hyperlink"/>
      <w:sz w:val="24"/>
      <w:u w:val="single"/>
    </w:rPr>
  </w:style>
  <w:style w:type="paragraph" w:customStyle="1" w:styleId="Bulleted">
    <w:name w:val="Bulleted"/>
    <w:basedOn w:val="BodyText"/>
    <w:uiPriority w:val="1"/>
    <w:qFormat/>
    <w:rsid w:val="00E119A5"/>
    <w:pPr>
      <w:numPr>
        <w:numId w:val="1"/>
      </w:numPr>
      <w:spacing w:after="120"/>
      <w:ind w:right="40"/>
    </w:pPr>
    <w:rPr>
      <w:rFonts w:asciiTheme="minorHAnsi" w:hAnsiTheme="minorHAnsi"/>
      <w:spacing w:val="1"/>
    </w:rPr>
  </w:style>
  <w:style w:type="table" w:styleId="TableGrid">
    <w:name w:val="Table Grid"/>
    <w:basedOn w:val="TableNormal"/>
    <w:uiPriority w:val="59"/>
    <w:rsid w:val="00E119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8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58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7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440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my.leedsbeckett.ac.uk/webapps/log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l.talis.com/3/beckett/lists/086BF37E-85D6-9E4A-D3A6-B7EA51D08C98.html?lang=en-US&amp;login=1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yperlink" Target="https://teachlearn.leedsbeckett.ac.uk/-/media/files/digital-learning/online-feedback.pdf?la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eachlearn.leedsbeckett.ac.uk/teaching-and-learning/assessment/assessment-methods/" TargetMode="External"/><Relationship Id="rId20" Type="http://schemas.openxmlformats.org/officeDocument/2006/relationships/hyperlink" Target="https://teachlearn.leedsbeckett.ac.uk/guides/mybeckett-and-digital-learning-guides/microsoft-tea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eachlearn.leedsbeckett.ac.uk/teaching-and-learning/assessment/assessment-method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journals.sagepub.com/doi/pdf/10.1177/1469787402003002004" TargetMode="External"/><Relationship Id="rId19" Type="http://schemas.openxmlformats.org/officeDocument/2006/relationships/hyperlink" Target="https://login.microsoft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hyperlink" Target="https://beckett.rl.talis.com/lists/086BF37E-85D6-9E4A-D3A6-B7EA51D08C98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C51840C50DB4EB52A698B19B9C6DE" ma:contentTypeVersion="11" ma:contentTypeDescription="Create a new document." ma:contentTypeScope="" ma:versionID="9b7814b1f5104dfefe7f182f8ebaae88">
  <xsd:schema xmlns:xsd="http://www.w3.org/2001/XMLSchema" xmlns:xs="http://www.w3.org/2001/XMLSchema" xmlns:p="http://schemas.microsoft.com/office/2006/metadata/properties" xmlns:ns2="48d2fa9d-7fb1-4b5d-84e9-6ea2d2f9d838" xmlns:ns3="ac0231d2-6626-412b-a07b-e060012a0456" targetNamespace="http://schemas.microsoft.com/office/2006/metadata/properties" ma:root="true" ma:fieldsID="3255b3f553d8e57b08d401c19fb2161a" ns2:_="" ns3:_="">
    <xsd:import namespace="48d2fa9d-7fb1-4b5d-84e9-6ea2d2f9d838"/>
    <xsd:import namespace="ac0231d2-6626-412b-a07b-e060012a0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fa9d-7fb1-4b5d-84e9-6ea2d2f9d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231d2-6626-412b-a07b-e060012a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FE493-C879-4E06-BFFE-3F9897C86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60BE5-404A-4CF2-8035-6EC6D0452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EB4C0-B05A-4F33-ABAE-4E9AF264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2fa9d-7fb1-4b5d-84e9-6ea2d2f9d838"/>
    <ds:schemaRef ds:uri="ac0231d2-6626-412b-a07b-e060012a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Priestley, Janice</dc:creator>
  <cp:keywords/>
  <dc:description/>
  <cp:lastModifiedBy>Priestley, Janice</cp:lastModifiedBy>
  <cp:revision>13</cp:revision>
  <dcterms:created xsi:type="dcterms:W3CDTF">2020-12-04T16:00:00Z</dcterms:created>
  <dcterms:modified xsi:type="dcterms:W3CDTF">2020-12-10T16:30:00Z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0x010100A96C51840C50DB4EB52A698B19B9C6DE</vt:lpwstr>
  </property>
</Properties>
</file>